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74C9" w14:textId="77777777" w:rsidR="005572CA" w:rsidRDefault="005572CA" w:rsidP="00903E32">
      <w:pPr>
        <w:spacing w:after="0" w:line="360" w:lineRule="auto"/>
        <w:ind w:left="1701" w:hanging="18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9FF635" w14:textId="79D5373F" w:rsidR="00903E32" w:rsidRPr="00F516C5" w:rsidRDefault="00903E32" w:rsidP="00903E32">
      <w:pPr>
        <w:spacing w:after="0" w:line="360" w:lineRule="auto"/>
        <w:ind w:left="1701" w:hanging="18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6C5">
        <w:rPr>
          <w:rFonts w:ascii="Times New Roman" w:hAnsi="Times New Roman" w:cs="Times New Roman"/>
          <w:b/>
          <w:bCs/>
          <w:sz w:val="32"/>
          <w:szCs w:val="32"/>
        </w:rPr>
        <w:t>Moduł I</w:t>
      </w:r>
    </w:p>
    <w:p w14:paraId="59B5530D" w14:textId="77777777" w:rsidR="00903E32" w:rsidRPr="00F516C5" w:rsidRDefault="00903E32" w:rsidP="00903E32">
      <w:pPr>
        <w:spacing w:after="0" w:line="360" w:lineRule="auto"/>
        <w:ind w:left="1701" w:hanging="18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40070C" w14:textId="6516A30B" w:rsidR="00903E32" w:rsidRPr="00F516C5" w:rsidRDefault="00903E32" w:rsidP="00903E32">
      <w:pPr>
        <w:spacing w:after="0" w:line="360" w:lineRule="auto"/>
        <w:ind w:left="1701" w:hanging="1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6C5">
        <w:rPr>
          <w:rFonts w:ascii="Times New Roman" w:hAnsi="Times New Roman" w:cs="Times New Roman"/>
          <w:b/>
          <w:bCs/>
          <w:sz w:val="28"/>
          <w:szCs w:val="28"/>
        </w:rPr>
        <w:t xml:space="preserve">ZNACZENIE FARMAKOKINETYKI KLINICZNEJ W PRAKTYCE MEDYCZNEJ </w:t>
      </w:r>
      <w:r w:rsidRPr="00F516C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516C5">
        <w:rPr>
          <w:rFonts w:ascii="Times New Roman" w:hAnsi="Times New Roman" w:cs="Times New Roman"/>
          <w:sz w:val="24"/>
          <w:szCs w:val="24"/>
        </w:rPr>
        <w:t>3 dni- 24 godz.)</w:t>
      </w:r>
    </w:p>
    <w:p w14:paraId="5F5B0B5C" w14:textId="77777777" w:rsidR="00903E32" w:rsidRPr="00F516C5" w:rsidRDefault="00903E32" w:rsidP="00903E32">
      <w:pPr>
        <w:spacing w:after="0" w:line="360" w:lineRule="auto"/>
        <w:ind w:left="1701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42CFA482" w14:textId="2AE4879F" w:rsidR="00903E32" w:rsidRPr="00F516C5" w:rsidRDefault="00903E32" w:rsidP="00903E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 realizacji modułu</w:t>
      </w:r>
      <w:r w:rsidRPr="00F516C5">
        <w:rPr>
          <w:rFonts w:ascii="Times New Roman" w:hAnsi="Times New Roman" w:cs="Times New Roman"/>
          <w:sz w:val="24"/>
          <w:szCs w:val="24"/>
          <w:lang w:eastAsia="pl-PL"/>
        </w:rPr>
        <w:t xml:space="preserve">: Kraków 30-688, ul. Medyczna 9, Wydział Farmaceutyczny </w:t>
      </w:r>
    </w:p>
    <w:p w14:paraId="32E6F222" w14:textId="228D992D" w:rsidR="00903E32" w:rsidRPr="00F516C5" w:rsidRDefault="00903E32" w:rsidP="00903E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16C5">
        <w:rPr>
          <w:rFonts w:ascii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UJCM (aule, sale seminaryjne)</w:t>
      </w:r>
    </w:p>
    <w:p w14:paraId="60E3D333" w14:textId="77777777" w:rsidR="00903E32" w:rsidRPr="00F516C5" w:rsidRDefault="00903E32" w:rsidP="0090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A24FE" w14:textId="1B606FF5" w:rsidR="00903E32" w:rsidRPr="00F516C5" w:rsidRDefault="00903E32" w:rsidP="00903E32">
      <w:pPr>
        <w:spacing w:after="0" w:line="360" w:lineRule="auto"/>
        <w:ind w:left="1701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Kierownik modułu I: Prof. dr hab. Elżbieta Wyska</w:t>
      </w:r>
    </w:p>
    <w:p w14:paraId="5DB3BC5B" w14:textId="77777777" w:rsidR="00773878" w:rsidRPr="00F516C5" w:rsidRDefault="00773878" w:rsidP="00903E32">
      <w:pPr>
        <w:spacing w:after="0" w:line="360" w:lineRule="auto"/>
        <w:ind w:left="1701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3839" w14:textId="38F541F2" w:rsidR="00903E32" w:rsidRPr="006D19FA" w:rsidRDefault="00903E32" w:rsidP="00903E32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72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09.04.2022 r.</w:t>
      </w:r>
      <w:r w:rsidR="006D19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D19FA" w:rsidRPr="006D19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Aula B</w:t>
      </w:r>
    </w:p>
    <w:p w14:paraId="032DD56D" w14:textId="5C00CECD" w:rsidR="00903E32" w:rsidRPr="00F516C5" w:rsidRDefault="00903E32" w:rsidP="006D000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 wykładu:</w:t>
      </w:r>
      <w:r w:rsidRPr="00F516C5">
        <w:rPr>
          <w:rFonts w:ascii="Times New Roman" w:hAnsi="Times New Roman" w:cs="Times New Roman"/>
          <w:sz w:val="24"/>
          <w:szCs w:val="24"/>
        </w:rPr>
        <w:t xml:space="preserve"> Farmakokinetyka kliniczna – definicja i podstawowe pojęcia.   </w:t>
      </w:r>
    </w:p>
    <w:p w14:paraId="10616DAC" w14:textId="77777777" w:rsidR="00903E32" w:rsidRPr="00F516C5" w:rsidRDefault="00903E32" w:rsidP="006D000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 xml:space="preserve">     Najważniejsze parametry farmakokinetyczne, stosowane metody </w:t>
      </w:r>
    </w:p>
    <w:p w14:paraId="04B9265F" w14:textId="77777777" w:rsidR="00903E32" w:rsidRPr="00F516C5" w:rsidRDefault="00903E32" w:rsidP="006D000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obliczeniowe, znaczenie parametrów farmakokinetycznych i ich </w:t>
      </w:r>
    </w:p>
    <w:p w14:paraId="4E01CE8C" w14:textId="1FFFFF00" w:rsidR="00903E32" w:rsidRPr="00F516C5" w:rsidRDefault="00903E32" w:rsidP="006D0009">
      <w:pPr>
        <w:spacing w:after="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interpretacja </w:t>
      </w:r>
    </w:p>
    <w:p w14:paraId="365DA800" w14:textId="77777777" w:rsidR="00903E32" w:rsidRPr="00F516C5" w:rsidRDefault="00903E32" w:rsidP="00903E32">
      <w:pPr>
        <w:spacing w:after="0" w:line="360" w:lineRule="auto"/>
        <w:ind w:left="357" w:hanging="357"/>
      </w:pPr>
    </w:p>
    <w:p w14:paraId="4202EB5B" w14:textId="54413899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Pr="00F516C5">
        <w:rPr>
          <w:rFonts w:ascii="Times New Roman" w:hAnsi="Times New Roman" w:cs="Times New Roman"/>
          <w:sz w:val="24"/>
          <w:szCs w:val="24"/>
        </w:rPr>
        <w:t xml:space="preserve"> 09:00–10:30</w:t>
      </w:r>
    </w:p>
    <w:p w14:paraId="050BD65B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prof. dr hab. Elżbieta Wyska</w:t>
      </w:r>
    </w:p>
    <w:p w14:paraId="322B21CC" w14:textId="77777777" w:rsidR="00903E32" w:rsidRPr="00F516C5" w:rsidRDefault="00903E32" w:rsidP="00903E32">
      <w:pPr>
        <w:spacing w:after="0" w:line="360" w:lineRule="auto"/>
      </w:pPr>
    </w:p>
    <w:p w14:paraId="3BBC668D" w14:textId="17267A94" w:rsidR="00903E32" w:rsidRPr="00F516C5" w:rsidRDefault="00903E32" w:rsidP="00903E3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 wykładu:</w:t>
      </w:r>
      <w:r w:rsidRPr="00F516C5">
        <w:rPr>
          <w:rFonts w:ascii="Times New Roman" w:hAnsi="Times New Roman" w:cs="Times New Roman"/>
          <w:sz w:val="24"/>
          <w:szCs w:val="24"/>
        </w:rPr>
        <w:t xml:space="preserve"> Farmakokinetyka liniowa i nieliniowa. Przyczyny nieliniowości w</w:t>
      </w:r>
    </w:p>
    <w:p w14:paraId="45B70816" w14:textId="3F4A44E0" w:rsidR="00903E32" w:rsidRPr="00F516C5" w:rsidRDefault="00903E32" w:rsidP="00903E3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 </w:t>
      </w:r>
      <w:r w:rsidRPr="00F516C5">
        <w:rPr>
          <w:rFonts w:ascii="Times New Roman" w:hAnsi="Times New Roman" w:cs="Times New Roman"/>
          <w:sz w:val="24"/>
          <w:szCs w:val="24"/>
        </w:rPr>
        <w:t xml:space="preserve"> farmakokinetyce, konsekwencje kliniczne nieliniowości procesów ADME. </w:t>
      </w:r>
    </w:p>
    <w:p w14:paraId="19BE1E2B" w14:textId="77777777" w:rsidR="00903E32" w:rsidRPr="00F516C5" w:rsidRDefault="00903E32" w:rsidP="00903E32">
      <w:pPr>
        <w:spacing w:after="0" w:line="360" w:lineRule="auto"/>
        <w:jc w:val="both"/>
      </w:pPr>
    </w:p>
    <w:p w14:paraId="2D9819DC" w14:textId="4CA9AE2B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godz.</w:t>
      </w:r>
      <w:r w:rsidRPr="00F516C5">
        <w:rPr>
          <w:rFonts w:ascii="Times New Roman" w:hAnsi="Times New Roman" w:cs="Times New Roman"/>
          <w:sz w:val="24"/>
          <w:szCs w:val="24"/>
        </w:rPr>
        <w:t xml:space="preserve"> 10:45-12:15 (12:15-12:45 przerwa)</w:t>
      </w:r>
    </w:p>
    <w:p w14:paraId="3F24D647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Małgorzata Szafarz</w:t>
      </w:r>
    </w:p>
    <w:p w14:paraId="033D34F8" w14:textId="77777777" w:rsidR="00903E32" w:rsidRPr="00F516C5" w:rsidRDefault="00903E32" w:rsidP="00903E32">
      <w:pPr>
        <w:spacing w:after="0" w:line="360" w:lineRule="auto"/>
        <w:ind w:left="357" w:hanging="357"/>
      </w:pPr>
    </w:p>
    <w:p w14:paraId="5E25B308" w14:textId="77777777" w:rsidR="00903E32" w:rsidRPr="00F516C5" w:rsidRDefault="00903E32" w:rsidP="00903E32">
      <w:pPr>
        <w:spacing w:after="0" w:line="360" w:lineRule="auto"/>
        <w:ind w:left="357" w:hanging="357"/>
      </w:pPr>
    </w:p>
    <w:p w14:paraId="675228CD" w14:textId="03F1C052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Temat: Analiza</w:t>
      </w:r>
      <w:r w:rsidRPr="00F516C5">
        <w:rPr>
          <w:rFonts w:ascii="Times New Roman" w:hAnsi="Times New Roman" w:cs="Times New Roman"/>
          <w:sz w:val="24"/>
          <w:szCs w:val="24"/>
        </w:rPr>
        <w:t xml:space="preserve"> modelowa i </w:t>
      </w:r>
      <w:proofErr w:type="spellStart"/>
      <w:r w:rsidRPr="00F516C5">
        <w:rPr>
          <w:rFonts w:ascii="Times New Roman" w:hAnsi="Times New Roman" w:cs="Times New Roman"/>
          <w:sz w:val="24"/>
          <w:szCs w:val="24"/>
        </w:rPr>
        <w:t>bezmodelowa</w:t>
      </w:r>
      <w:proofErr w:type="spellEnd"/>
      <w:r w:rsidRPr="00F516C5">
        <w:rPr>
          <w:rFonts w:ascii="Times New Roman" w:hAnsi="Times New Roman" w:cs="Times New Roman"/>
          <w:sz w:val="24"/>
          <w:szCs w:val="24"/>
        </w:rPr>
        <w:t xml:space="preserve"> - przykłady obliczeń z wykorzystaniem równań i </w:t>
      </w:r>
    </w:p>
    <w:p w14:paraId="55F42AB8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>metod graficznych- (</w:t>
      </w:r>
      <w:r w:rsidRPr="00F516C5">
        <w:rPr>
          <w:rFonts w:ascii="Times New Roman" w:hAnsi="Times New Roman" w:cs="Times New Roman"/>
          <w:b/>
          <w:bCs/>
          <w:sz w:val="24"/>
          <w:szCs w:val="24"/>
        </w:rPr>
        <w:t>warsztaty)</w:t>
      </w:r>
    </w:p>
    <w:p w14:paraId="1317C46A" w14:textId="77777777" w:rsidR="00903E32" w:rsidRPr="00F516C5" w:rsidRDefault="00903E32" w:rsidP="00903E32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1D6DBBF" w14:textId="296C4CF5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godz.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12:45- 14:15</w:t>
      </w:r>
    </w:p>
    <w:p w14:paraId="7AB8DB91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Małgorzata Szafarz</w:t>
      </w:r>
    </w:p>
    <w:p w14:paraId="20CC37D3" w14:textId="77777777" w:rsidR="00903E32" w:rsidRPr="00F516C5" w:rsidRDefault="00903E32" w:rsidP="00903E32">
      <w:pPr>
        <w:spacing w:after="0" w:line="360" w:lineRule="auto"/>
        <w:ind w:left="357" w:hanging="357"/>
      </w:pPr>
    </w:p>
    <w:p w14:paraId="55864DBA" w14:textId="7F4F1BEB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 wykładu: Farmakokinetyka</w:t>
      </w:r>
      <w:r w:rsidRPr="00F516C5">
        <w:rPr>
          <w:rFonts w:ascii="Times New Roman" w:hAnsi="Times New Roman" w:cs="Times New Roman"/>
          <w:sz w:val="24"/>
          <w:szCs w:val="24"/>
        </w:rPr>
        <w:t xml:space="preserve"> populacyjna – podstawy teoretyczne i przykłady </w:t>
      </w:r>
    </w:p>
    <w:p w14:paraId="1C60BBA1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>zastosowań w doborze dawkowania leków.</w:t>
      </w:r>
    </w:p>
    <w:p w14:paraId="460AC7E9" w14:textId="77777777" w:rsidR="00903E32" w:rsidRPr="00F516C5" w:rsidRDefault="00903E32" w:rsidP="00903E32">
      <w:pPr>
        <w:spacing w:after="0" w:line="360" w:lineRule="auto"/>
      </w:pPr>
    </w:p>
    <w:p w14:paraId="26A406DE" w14:textId="45D1A2D2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godz.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14:15-15:00</w:t>
      </w:r>
    </w:p>
    <w:p w14:paraId="7DA84896" w14:textId="49D5EFA3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Artur Świerczek</w:t>
      </w:r>
    </w:p>
    <w:p w14:paraId="2F572D89" w14:textId="7743D2CB" w:rsidR="00903E32" w:rsidRPr="00F516C5" w:rsidRDefault="00903E32" w:rsidP="00903E32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FAA2B0" w14:textId="4D403E56" w:rsidR="00903E32" w:rsidRPr="00F516C5" w:rsidRDefault="00903E32" w:rsidP="00903E32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44195" w14:textId="1C74D0E4" w:rsidR="00903E32" w:rsidRPr="00F516C5" w:rsidRDefault="00903E32" w:rsidP="00903E32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E738C" w14:textId="3623AEF5" w:rsidR="00903E32" w:rsidRPr="00F516C5" w:rsidRDefault="00903E32" w:rsidP="00903E32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BB277" w14:textId="77777777" w:rsidR="00903E32" w:rsidRPr="00F516C5" w:rsidRDefault="00903E32" w:rsidP="00903E32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5AFCF" w14:textId="536E8904" w:rsidR="00903E32" w:rsidRPr="00F516C5" w:rsidRDefault="00903E32" w:rsidP="00903E32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8B409C" w14:textId="77777777" w:rsidR="00903E32" w:rsidRPr="00F516C5" w:rsidRDefault="00903E32" w:rsidP="00903E32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58A239" w14:textId="3DFA1A55" w:rsidR="006D0009" w:rsidRPr="00F516C5" w:rsidRDefault="00903E32" w:rsidP="00E70677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10.04.2022 r.</w:t>
      </w:r>
      <w:r w:rsidR="006D19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D19FA" w:rsidRPr="006D19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Aula B</w:t>
      </w:r>
    </w:p>
    <w:p w14:paraId="44722592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661DA" w14:textId="4618E76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 wykładu: Zależność</w:t>
      </w:r>
      <w:r w:rsidRPr="00F516C5">
        <w:rPr>
          <w:rFonts w:ascii="Times New Roman" w:hAnsi="Times New Roman" w:cs="Times New Roman"/>
          <w:sz w:val="24"/>
          <w:szCs w:val="24"/>
        </w:rPr>
        <w:t xml:space="preserve"> efekt-stężenie. Markery odpowiedzi na lek. </w:t>
      </w:r>
    </w:p>
    <w:p w14:paraId="01C4D73E" w14:textId="77777777" w:rsidR="00903E32" w:rsidRPr="00F516C5" w:rsidRDefault="00903E32" w:rsidP="00903E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                  Modelowanie farmakokinetyczno-farmakodynamiczne (PK/PD) –</w:t>
      </w:r>
    </w:p>
    <w:p w14:paraId="77822057" w14:textId="77777777" w:rsidR="00903E32" w:rsidRPr="00F516C5" w:rsidRDefault="00903E32" w:rsidP="00903E3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                  podstawy teoretyczne.</w:t>
      </w:r>
    </w:p>
    <w:p w14:paraId="561F9A00" w14:textId="77777777" w:rsidR="00903E32" w:rsidRPr="00F516C5" w:rsidRDefault="00903E32" w:rsidP="00903E32">
      <w:p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3CE3D" w14:textId="122E541A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godz.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9:00-9:45</w:t>
      </w:r>
    </w:p>
    <w:p w14:paraId="30EBC4A4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prof. dr hab. Elżbieta Wyska</w:t>
      </w:r>
    </w:p>
    <w:p w14:paraId="5FE3902F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</w:rPr>
      </w:pPr>
    </w:p>
    <w:p w14:paraId="381F354A" w14:textId="77777777" w:rsidR="00903E32" w:rsidRPr="00F516C5" w:rsidRDefault="00903E32" w:rsidP="00903E3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 wykładu: </w:t>
      </w:r>
      <w:r w:rsidRPr="00F516C5">
        <w:rPr>
          <w:rFonts w:ascii="Times New Roman" w:hAnsi="Times New Roman" w:cs="Times New Roman"/>
          <w:sz w:val="24"/>
          <w:szCs w:val="24"/>
        </w:rPr>
        <w:t xml:space="preserve">Modele odpowiedzi bezpośredniej. Modelowanie opóźnienia odpowiedzi na  </w:t>
      </w:r>
    </w:p>
    <w:p w14:paraId="204C2609" w14:textId="77777777" w:rsidR="00903E32" w:rsidRPr="00F516C5" w:rsidRDefault="00903E32" w:rsidP="00903E3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 xml:space="preserve">lek.  Przykłady zastosowania modelowania PK/PD w optymalizacji </w:t>
      </w:r>
    </w:p>
    <w:p w14:paraId="245BEC0E" w14:textId="77777777" w:rsidR="00903E32" w:rsidRPr="00F516C5" w:rsidRDefault="00903E32" w:rsidP="00903E32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                              farmakoterapii.</w:t>
      </w:r>
    </w:p>
    <w:p w14:paraId="757BA52E" w14:textId="77777777" w:rsidR="00903E32" w:rsidRPr="00F516C5" w:rsidRDefault="00903E32" w:rsidP="00903E32">
      <w:p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CDC95" w14:textId="57939404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godz.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9:45-11:15</w:t>
      </w:r>
    </w:p>
    <w:p w14:paraId="0827182C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prof. dr hab. Elżbieta Wyska</w:t>
      </w:r>
    </w:p>
    <w:p w14:paraId="5ED713DE" w14:textId="77777777" w:rsidR="00903E32" w:rsidRPr="00F516C5" w:rsidRDefault="00903E32" w:rsidP="00903E32">
      <w:pPr>
        <w:spacing w:after="0" w:line="252" w:lineRule="auto"/>
        <w:ind w:left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221B37" w14:textId="58F34F09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 wykładu: </w:t>
      </w:r>
      <w:proofErr w:type="spellStart"/>
      <w:r w:rsidRPr="00F516C5">
        <w:rPr>
          <w:rFonts w:ascii="Times New Roman" w:hAnsi="Times New Roman" w:cs="Times New Roman"/>
          <w:sz w:val="24"/>
          <w:szCs w:val="24"/>
        </w:rPr>
        <w:t>Chronofarmakokinetyka</w:t>
      </w:r>
      <w:proofErr w:type="spellEnd"/>
      <w:r w:rsidRPr="00F516C5">
        <w:rPr>
          <w:rFonts w:ascii="Times New Roman" w:hAnsi="Times New Roman" w:cs="Times New Roman"/>
          <w:sz w:val="24"/>
          <w:szCs w:val="24"/>
        </w:rPr>
        <w:t xml:space="preserve"> i jej znaczenie w doborze schematu dawkowania. -</w:t>
      </w:r>
    </w:p>
    <w:p w14:paraId="437AF894" w14:textId="77777777" w:rsidR="00903E32" w:rsidRPr="00F516C5" w:rsidRDefault="00903E32" w:rsidP="0090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194F" w14:textId="64DF4005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godz.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11:30-13:00 (13:00-13:30 przerwa)</w:t>
      </w:r>
    </w:p>
    <w:p w14:paraId="759AD9D7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Małgorzata Szafarz</w:t>
      </w:r>
    </w:p>
    <w:p w14:paraId="50A40DC2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  <w:i/>
          <w:iCs/>
        </w:rPr>
      </w:pPr>
    </w:p>
    <w:p w14:paraId="40B0A0AC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 wykładu: </w:t>
      </w:r>
      <w:r w:rsidRPr="00F516C5">
        <w:rPr>
          <w:rFonts w:ascii="Times New Roman" w:hAnsi="Times New Roman" w:cs="Times New Roman"/>
          <w:sz w:val="24"/>
          <w:szCs w:val="24"/>
        </w:rPr>
        <w:t xml:space="preserve">Znaczenie </w:t>
      </w:r>
      <w:proofErr w:type="spellStart"/>
      <w:r w:rsidRPr="00F516C5">
        <w:rPr>
          <w:rFonts w:ascii="Times New Roman" w:hAnsi="Times New Roman" w:cs="Times New Roman"/>
          <w:sz w:val="24"/>
          <w:szCs w:val="24"/>
        </w:rPr>
        <w:t>enancjoselektywności</w:t>
      </w:r>
      <w:proofErr w:type="spellEnd"/>
      <w:r w:rsidRPr="00F516C5">
        <w:rPr>
          <w:rFonts w:ascii="Times New Roman" w:hAnsi="Times New Roman" w:cs="Times New Roman"/>
          <w:sz w:val="24"/>
          <w:szCs w:val="24"/>
        </w:rPr>
        <w:t xml:space="preserve"> w procesach ADME.  Farmakokinetyka </w:t>
      </w:r>
    </w:p>
    <w:p w14:paraId="5310AE1D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>kliniczna wybranych leków chiralnych</w:t>
      </w:r>
    </w:p>
    <w:p w14:paraId="41F48140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  <w:i/>
          <w:iCs/>
        </w:rPr>
      </w:pPr>
    </w:p>
    <w:p w14:paraId="5C0F519C" w14:textId="74489364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13:30-15:00</w:t>
      </w:r>
    </w:p>
    <w:p w14:paraId="52BAB3F3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mgr Katarzyna Przejczowska-Pomierny</w:t>
      </w:r>
    </w:p>
    <w:p w14:paraId="5F9648CB" w14:textId="2173890E" w:rsidR="00B52EA5" w:rsidRPr="00F516C5" w:rsidRDefault="00B52EA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5D97DB" w14:textId="77777777" w:rsidR="00903E32" w:rsidRPr="00F516C5" w:rsidRDefault="00903E32" w:rsidP="00903E32">
      <w:p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FA21C" w14:textId="438AC378" w:rsidR="006D0009" w:rsidRPr="00F516C5" w:rsidRDefault="006D0009" w:rsidP="00903E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23732F" w14:textId="77777777" w:rsidR="00E70677" w:rsidRPr="00F516C5" w:rsidRDefault="00E70677" w:rsidP="00903E3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9FC1" w14:textId="43C6F5FA" w:rsidR="00903E32" w:rsidRPr="00C06549" w:rsidRDefault="006D0009" w:rsidP="006D0009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72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28.05.2022 r.</w:t>
      </w:r>
      <w:r w:rsidR="006D19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D19FA" w:rsidRPr="00C06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sala </w:t>
      </w:r>
      <w:r w:rsidR="00F136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1/2</w:t>
      </w:r>
    </w:p>
    <w:p w14:paraId="2486E363" w14:textId="77777777" w:rsidR="00B52EA5" w:rsidRPr="00F516C5" w:rsidRDefault="00B52EA5" w:rsidP="00B52EA5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 wykładu: </w:t>
      </w:r>
      <w:r w:rsidRPr="00F516C5">
        <w:rPr>
          <w:rFonts w:ascii="Times New Roman" w:hAnsi="Times New Roman" w:cs="Times New Roman"/>
          <w:sz w:val="24"/>
          <w:szCs w:val="24"/>
        </w:rPr>
        <w:t>Zastosowanie farmakokinetyki w terapii:</w:t>
      </w:r>
    </w:p>
    <w:p w14:paraId="65CE01A3" w14:textId="77777777" w:rsidR="00B52EA5" w:rsidRPr="00F516C5" w:rsidRDefault="00B52EA5" w:rsidP="00B52EA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 xml:space="preserve">                 Metody stosowane do obliczenia przedziału dawkowania, dawki    </w:t>
      </w:r>
    </w:p>
    <w:p w14:paraId="2B21BEA8" w14:textId="77777777" w:rsidR="00B52EA5" w:rsidRPr="00F516C5" w:rsidRDefault="00B52EA5" w:rsidP="00B52EA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                 początkowej i podtrzymującej.</w:t>
      </w:r>
    </w:p>
    <w:p w14:paraId="489BF0D9" w14:textId="77777777" w:rsidR="00B52EA5" w:rsidRPr="00F516C5" w:rsidRDefault="00B52EA5" w:rsidP="00B52EA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AB6DAE" w14:textId="4B972A91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9:00-10:30</w:t>
      </w:r>
    </w:p>
    <w:p w14:paraId="259B7964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prof. dr hab. Elżbieta Wyska</w:t>
      </w:r>
    </w:p>
    <w:p w14:paraId="588CA840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  <w:i/>
          <w:iCs/>
        </w:rPr>
      </w:pPr>
    </w:p>
    <w:p w14:paraId="271F7E90" w14:textId="5D07108D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516C5">
        <w:rPr>
          <w:rFonts w:ascii="Times New Roman" w:hAnsi="Times New Roman" w:cs="Times New Roman"/>
          <w:sz w:val="24"/>
          <w:szCs w:val="24"/>
        </w:rPr>
        <w:t>Indywidualizacja schematów dawkowania leków – przykłady praktyczne</w:t>
      </w:r>
      <w:r w:rsidR="00B52EA5" w:rsidRPr="00F516C5">
        <w:rPr>
          <w:rFonts w:ascii="Times New Roman" w:hAnsi="Times New Roman" w:cs="Times New Roman"/>
          <w:sz w:val="24"/>
          <w:szCs w:val="24"/>
        </w:rPr>
        <w:t xml:space="preserve"> -</w:t>
      </w:r>
      <w:r w:rsidR="00B52EA5" w:rsidRPr="00F516C5">
        <w:rPr>
          <w:rFonts w:ascii="Times New Roman" w:hAnsi="Times New Roman" w:cs="Times New Roman"/>
          <w:b/>
          <w:bCs/>
          <w:sz w:val="24"/>
          <w:szCs w:val="24"/>
        </w:rPr>
        <w:t>(warsztaty)</w:t>
      </w:r>
      <w:r w:rsidRPr="00F516C5">
        <w:rPr>
          <w:rFonts w:ascii="Times New Roman" w:hAnsi="Times New Roman" w:cs="Times New Roman"/>
          <w:sz w:val="24"/>
          <w:szCs w:val="24"/>
        </w:rPr>
        <w:t>.</w:t>
      </w:r>
    </w:p>
    <w:p w14:paraId="7E470F95" w14:textId="77777777" w:rsidR="00903E32" w:rsidRPr="00F516C5" w:rsidRDefault="00903E32" w:rsidP="0090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DCCF4" w14:textId="31E47C6D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Czas trwania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10:45-13:00 (13:00-13:30 przerwa)</w:t>
      </w:r>
    </w:p>
    <w:p w14:paraId="031C7001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Małgorzata Szafarz</w:t>
      </w:r>
    </w:p>
    <w:p w14:paraId="75019526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  <w:i/>
          <w:iCs/>
        </w:rPr>
      </w:pPr>
    </w:p>
    <w:p w14:paraId="58C3DB40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Temat wykładu: </w:t>
      </w:r>
      <w:r w:rsidRPr="00F516C5">
        <w:rPr>
          <w:rFonts w:ascii="Times New Roman" w:hAnsi="Times New Roman" w:cs="Times New Roman"/>
          <w:sz w:val="24"/>
          <w:szCs w:val="24"/>
        </w:rPr>
        <w:t xml:space="preserve">Wykorzystanie programów komputerowych do analizy klinicznych danych </w:t>
      </w:r>
    </w:p>
    <w:p w14:paraId="6CBF0E2C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 xml:space="preserve">farmakokinetycznych </w:t>
      </w:r>
    </w:p>
    <w:p w14:paraId="788FABB6" w14:textId="77777777" w:rsidR="00903E32" w:rsidRPr="00F516C5" w:rsidRDefault="00903E32" w:rsidP="00903E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ABB5D87" w14:textId="4F545540" w:rsidR="00903E32" w:rsidRPr="00F516C5" w:rsidRDefault="00903E32" w:rsidP="00903E32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sz w:val="24"/>
          <w:szCs w:val="24"/>
        </w:rPr>
        <w:t xml:space="preserve">Obliczenia z wykorzystaniem programu do farmakokinetycznej analizy indywidualnej (np. w programie Phoenix </w:t>
      </w:r>
      <w:proofErr w:type="spellStart"/>
      <w:r w:rsidRPr="00F516C5">
        <w:rPr>
          <w:rFonts w:ascii="Times New Roman" w:eastAsia="Times New Roman" w:hAnsi="Times New Roman" w:cs="Times New Roman"/>
          <w:sz w:val="24"/>
          <w:szCs w:val="24"/>
        </w:rPr>
        <w:t>WinNonlin</w:t>
      </w:r>
      <w:proofErr w:type="spellEnd"/>
      <w:r w:rsidRPr="00F516C5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6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warsztaty)</w:t>
      </w:r>
    </w:p>
    <w:p w14:paraId="40FFD9FC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25A7F80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4DA1B01" w14:textId="3870B18B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Czas 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trwania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13:30-15:00</w:t>
      </w:r>
    </w:p>
    <w:p w14:paraId="4E4AD678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mgr Katarzyna Przejczowska-Pomierny</w:t>
      </w:r>
    </w:p>
    <w:p w14:paraId="2812A305" w14:textId="77777777" w:rsidR="00903E32" w:rsidRPr="00F516C5" w:rsidRDefault="00903E32" w:rsidP="0090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4C018" w14:textId="77777777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474A4B49" w14:textId="4742552C" w:rsidR="00903E32" w:rsidRPr="00F516C5" w:rsidRDefault="00903E32" w:rsidP="00903E32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6D0009" w:rsidRPr="00F516C5">
        <w:rPr>
          <w:rFonts w:ascii="Times New Roman" w:hAnsi="Times New Roman" w:cs="Times New Roman"/>
          <w:b/>
          <w:bCs/>
          <w:sz w:val="24"/>
          <w:szCs w:val="24"/>
        </w:rPr>
        <w:t>: Obliczenia</w:t>
      </w:r>
      <w:r w:rsidRPr="00F516C5">
        <w:rPr>
          <w:rFonts w:ascii="Times New Roman" w:hAnsi="Times New Roman" w:cs="Times New Roman"/>
          <w:sz w:val="24"/>
          <w:szCs w:val="24"/>
        </w:rPr>
        <w:t xml:space="preserve"> z wykorzystaniem programu do farmakokinetycznej analizy</w:t>
      </w:r>
    </w:p>
    <w:p w14:paraId="0836FF06" w14:textId="58BEFB62" w:rsidR="00903E32" w:rsidRPr="00F516C5" w:rsidRDefault="00903E32" w:rsidP="00903E32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 </w:t>
      </w:r>
      <w:r w:rsidRPr="00F516C5">
        <w:rPr>
          <w:rFonts w:ascii="Times New Roman" w:hAnsi="Times New Roman" w:cs="Times New Roman"/>
          <w:sz w:val="24"/>
          <w:szCs w:val="24"/>
        </w:rPr>
        <w:t xml:space="preserve">     populacyjnej (np. w programie </w:t>
      </w:r>
      <w:proofErr w:type="spellStart"/>
      <w:r w:rsidRPr="00F516C5">
        <w:rPr>
          <w:rFonts w:ascii="Times New Roman" w:hAnsi="Times New Roman" w:cs="Times New Roman"/>
          <w:sz w:val="24"/>
          <w:szCs w:val="24"/>
        </w:rPr>
        <w:t>Monolix</w:t>
      </w:r>
      <w:proofErr w:type="spellEnd"/>
      <w:r w:rsidRPr="00F516C5">
        <w:rPr>
          <w:rFonts w:ascii="Times New Roman" w:hAnsi="Times New Roman" w:cs="Times New Roman"/>
          <w:sz w:val="24"/>
          <w:szCs w:val="24"/>
        </w:rPr>
        <w:t>)</w:t>
      </w:r>
      <w:r w:rsidR="006D0009" w:rsidRPr="00F516C5">
        <w:rPr>
          <w:rFonts w:ascii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hAnsi="Times New Roman" w:cs="Times New Roman"/>
          <w:b/>
          <w:bCs/>
          <w:sz w:val="24"/>
          <w:szCs w:val="24"/>
        </w:rPr>
        <w:t>(warsztaty)</w:t>
      </w:r>
    </w:p>
    <w:p w14:paraId="40E231F1" w14:textId="77777777" w:rsidR="00903E32" w:rsidRPr="00F516C5" w:rsidRDefault="00903E32" w:rsidP="00903E32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0A2BD32" w14:textId="797D1F91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Czas 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trwania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15:15-16:45</w:t>
      </w:r>
    </w:p>
    <w:p w14:paraId="3E410E6A" w14:textId="32DD5661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Wykładowca: dr Artur </w:t>
      </w:r>
      <w:r w:rsidR="00E70677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wierczek</w:t>
      </w:r>
    </w:p>
    <w:p w14:paraId="60D2DDE2" w14:textId="77777777" w:rsidR="00903E32" w:rsidRPr="00F516C5" w:rsidRDefault="00903E32" w:rsidP="00903E32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971E17" w14:textId="56CA488F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6D0009" w:rsidRPr="00F516C5">
        <w:rPr>
          <w:rFonts w:ascii="Times New Roman" w:hAnsi="Times New Roman" w:cs="Times New Roman"/>
          <w:b/>
          <w:bCs/>
          <w:sz w:val="24"/>
          <w:szCs w:val="24"/>
        </w:rPr>
        <w:t>: Obliczenia</w:t>
      </w:r>
      <w:r w:rsidRPr="00F516C5">
        <w:rPr>
          <w:rFonts w:ascii="Times New Roman" w:hAnsi="Times New Roman" w:cs="Times New Roman"/>
          <w:sz w:val="24"/>
          <w:szCs w:val="24"/>
        </w:rPr>
        <w:t xml:space="preserve"> z wykorzystaniem programu dedykowanemu analizie danych </w:t>
      </w:r>
    </w:p>
    <w:p w14:paraId="046A1CEB" w14:textId="42932F61" w:rsidR="00903E32" w:rsidRPr="00F516C5" w:rsidRDefault="00903E32" w:rsidP="00903E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</w:t>
      </w:r>
      <w:r w:rsidRPr="00F516C5">
        <w:rPr>
          <w:rFonts w:ascii="Times New Roman" w:hAnsi="Times New Roman" w:cs="Times New Roman"/>
          <w:sz w:val="24"/>
          <w:szCs w:val="24"/>
        </w:rPr>
        <w:t xml:space="preserve">klinicznych (np. </w:t>
      </w:r>
      <w:proofErr w:type="spellStart"/>
      <w:r w:rsidRPr="00F516C5">
        <w:rPr>
          <w:rFonts w:ascii="Times New Roman" w:hAnsi="Times New Roman" w:cs="Times New Roman"/>
          <w:sz w:val="24"/>
          <w:szCs w:val="24"/>
        </w:rPr>
        <w:t>PrecisePK</w:t>
      </w:r>
      <w:proofErr w:type="spellEnd"/>
      <w:r w:rsidRPr="00F516C5">
        <w:rPr>
          <w:rFonts w:ascii="Times New Roman" w:hAnsi="Times New Roman" w:cs="Times New Roman"/>
          <w:sz w:val="24"/>
          <w:szCs w:val="24"/>
        </w:rPr>
        <w:t>)</w:t>
      </w:r>
      <w:r w:rsidR="006D0009" w:rsidRPr="00F516C5">
        <w:rPr>
          <w:rFonts w:ascii="Times New Roman" w:hAnsi="Times New Roman" w:cs="Times New Roman"/>
          <w:sz w:val="24"/>
          <w:szCs w:val="24"/>
        </w:rPr>
        <w:t xml:space="preserve"> </w:t>
      </w:r>
      <w:r w:rsidR="006D0009" w:rsidRPr="00F516C5">
        <w:rPr>
          <w:rFonts w:ascii="Times New Roman" w:hAnsi="Times New Roman" w:cs="Times New Roman"/>
          <w:b/>
          <w:bCs/>
          <w:sz w:val="24"/>
          <w:szCs w:val="24"/>
        </w:rPr>
        <w:t>(warsztaty)</w:t>
      </w:r>
    </w:p>
    <w:p w14:paraId="75E41E90" w14:textId="77777777" w:rsidR="00903E32" w:rsidRPr="00F516C5" w:rsidRDefault="00903E32" w:rsidP="00903E32">
      <w:pPr>
        <w:spacing w:after="0" w:line="360" w:lineRule="auto"/>
        <w:rPr>
          <w:b/>
          <w:bCs/>
          <w:i/>
          <w:iCs/>
        </w:rPr>
      </w:pPr>
    </w:p>
    <w:p w14:paraId="4B75672F" w14:textId="6C1E10DB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Czas 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trwania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godz.</w:t>
      </w:r>
      <w:r w:rsidR="006D0009"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0009" w:rsidRPr="00F516C5">
        <w:rPr>
          <w:rFonts w:ascii="Times New Roman" w:eastAsia="Times New Roman" w:hAnsi="Times New Roman" w:cs="Times New Roman"/>
          <w:sz w:val="24"/>
          <w:szCs w:val="24"/>
        </w:rPr>
        <w:t>16:45-17:30</w:t>
      </w:r>
    </w:p>
    <w:p w14:paraId="72044D10" w14:textId="77777777" w:rsidR="00903E32" w:rsidRPr="00F516C5" w:rsidRDefault="00903E32" w:rsidP="00903E32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5">
        <w:rPr>
          <w:rFonts w:ascii="Times New Roman" w:eastAsia="Times New Roman" w:hAnsi="Times New Roman" w:cs="Times New Roman"/>
          <w:b/>
          <w:bCs/>
          <w:sz w:val="24"/>
          <w:szCs w:val="24"/>
        </w:rPr>
        <w:t>Wykładowca: dr Małgorzata Szafarz</w:t>
      </w:r>
    </w:p>
    <w:p w14:paraId="2A0D5A98" w14:textId="77777777" w:rsidR="00903E32" w:rsidRPr="00F516C5" w:rsidRDefault="00903E32" w:rsidP="00903E32">
      <w:pPr>
        <w:spacing w:after="0" w:line="360" w:lineRule="auto"/>
        <w:ind w:left="357" w:hanging="357"/>
        <w:rPr>
          <w:b/>
          <w:bCs/>
          <w:i/>
          <w:iCs/>
        </w:rPr>
      </w:pPr>
    </w:p>
    <w:p w14:paraId="5D5955C1" w14:textId="56322197" w:rsidR="00903E32" w:rsidRDefault="00903E32" w:rsidP="00903E32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>Zaliczenie modułu</w:t>
      </w:r>
      <w:r w:rsidRPr="00F516C5">
        <w:rPr>
          <w:rFonts w:ascii="Times New Roman" w:hAnsi="Times New Roman" w:cs="Times New Roman"/>
          <w:sz w:val="24"/>
          <w:szCs w:val="24"/>
        </w:rPr>
        <w:t>: test/ sprawdzian pisemny</w:t>
      </w:r>
      <w:r w:rsidR="00F51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F705A" w14:textId="636E3600" w:rsidR="00F516C5" w:rsidRPr="00365C55" w:rsidRDefault="00F516C5" w:rsidP="00F516C5">
      <w:pPr>
        <w:pStyle w:val="Akapitzlist"/>
        <w:numPr>
          <w:ilvl w:val="0"/>
          <w:numId w:val="3"/>
        </w:numPr>
        <w:spacing w:after="0"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b/>
          <w:bCs/>
          <w:sz w:val="24"/>
          <w:szCs w:val="24"/>
        </w:rPr>
        <w:t xml:space="preserve">Czas trwania – 0.5 h  </w:t>
      </w:r>
      <w:r w:rsidRPr="00365C55">
        <w:rPr>
          <w:rFonts w:ascii="Times New Roman" w:hAnsi="Times New Roman" w:cs="Times New Roman"/>
          <w:sz w:val="24"/>
          <w:szCs w:val="24"/>
        </w:rPr>
        <w:t>17:30-18:00</w:t>
      </w:r>
    </w:p>
    <w:p w14:paraId="4093B085" w14:textId="77777777" w:rsidR="00F516C5" w:rsidRPr="00F516C5" w:rsidRDefault="00F516C5" w:rsidP="00903E32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473BB377" w14:textId="77777777" w:rsidR="00903E32" w:rsidRPr="00F516C5" w:rsidRDefault="00903E32" w:rsidP="00903E32">
      <w:pPr>
        <w:spacing w:after="0" w:line="36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5860BAB7" w14:textId="77777777" w:rsidR="00903E32" w:rsidRPr="00F516C5" w:rsidRDefault="00903E32" w:rsidP="00903E32"/>
    <w:p w14:paraId="73736218" w14:textId="77777777" w:rsidR="00B47707" w:rsidRPr="00F516C5" w:rsidRDefault="00B47707"/>
    <w:sectPr w:rsidR="00B47707" w:rsidRPr="00F516C5" w:rsidSect="00903E32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3123" w14:textId="77777777" w:rsidR="00CB26B4" w:rsidRDefault="00CB26B4" w:rsidP="005572CA">
      <w:pPr>
        <w:spacing w:after="0" w:line="240" w:lineRule="auto"/>
      </w:pPr>
      <w:r>
        <w:separator/>
      </w:r>
    </w:p>
  </w:endnote>
  <w:endnote w:type="continuationSeparator" w:id="0">
    <w:p w14:paraId="36B20E32" w14:textId="77777777" w:rsidR="00CB26B4" w:rsidRDefault="00CB26B4" w:rsidP="0055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13F" w14:textId="77777777" w:rsidR="00CB26B4" w:rsidRDefault="00CB26B4" w:rsidP="005572CA">
      <w:pPr>
        <w:spacing w:after="0" w:line="240" w:lineRule="auto"/>
      </w:pPr>
      <w:r>
        <w:separator/>
      </w:r>
    </w:p>
  </w:footnote>
  <w:footnote w:type="continuationSeparator" w:id="0">
    <w:p w14:paraId="290FF77B" w14:textId="77777777" w:rsidR="00CB26B4" w:rsidRDefault="00CB26B4" w:rsidP="0055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F8BD" w14:textId="6E10B362" w:rsidR="005572CA" w:rsidRDefault="005572CA">
    <w:pPr>
      <w:pStyle w:val="Nagwek"/>
    </w:pPr>
    <w:r>
      <w:t>Nabór jesień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76BE"/>
    <w:multiLevelType w:val="hybridMultilevel"/>
    <w:tmpl w:val="D3CA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4A71"/>
    <w:multiLevelType w:val="hybridMultilevel"/>
    <w:tmpl w:val="127455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6EA"/>
    <w:multiLevelType w:val="hybridMultilevel"/>
    <w:tmpl w:val="2DBE4DEC"/>
    <w:lvl w:ilvl="0" w:tplc="041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 w16cid:durableId="845677294">
    <w:abstractNumId w:val="0"/>
  </w:num>
  <w:num w:numId="2" w16cid:durableId="1820997533">
    <w:abstractNumId w:val="2"/>
  </w:num>
  <w:num w:numId="3" w16cid:durableId="110854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AD"/>
    <w:rsid w:val="000E3D39"/>
    <w:rsid w:val="00365C55"/>
    <w:rsid w:val="005572CA"/>
    <w:rsid w:val="006D0009"/>
    <w:rsid w:val="006D19FA"/>
    <w:rsid w:val="00773878"/>
    <w:rsid w:val="008659AD"/>
    <w:rsid w:val="00903E32"/>
    <w:rsid w:val="009E4929"/>
    <w:rsid w:val="00B47707"/>
    <w:rsid w:val="00B52EA5"/>
    <w:rsid w:val="00C06549"/>
    <w:rsid w:val="00C17934"/>
    <w:rsid w:val="00CB26B4"/>
    <w:rsid w:val="00E70677"/>
    <w:rsid w:val="00F136A2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108"/>
  <w15:chartTrackingRefBased/>
  <w15:docId w15:val="{D6154CEE-5665-432D-8860-7B3A7B3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E32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2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2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Farmakokinetyki i Farmacji Fizycznej</dc:creator>
  <cp:keywords/>
  <dc:description/>
  <cp:lastModifiedBy>Małgorzata Rzeszutek-Sarama</cp:lastModifiedBy>
  <cp:revision>5</cp:revision>
  <cp:lastPrinted>2022-02-18T10:07:00Z</cp:lastPrinted>
  <dcterms:created xsi:type="dcterms:W3CDTF">2022-02-21T09:01:00Z</dcterms:created>
  <dcterms:modified xsi:type="dcterms:W3CDTF">2022-05-23T07:36:00Z</dcterms:modified>
</cp:coreProperties>
</file>