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395"/>
        <w:tblW w:w="9945" w:type="dxa"/>
        <w:tblLook w:val="04A0" w:firstRow="1" w:lastRow="0" w:firstColumn="1" w:lastColumn="0" w:noHBand="0" w:noVBand="1"/>
      </w:tblPr>
      <w:tblGrid>
        <w:gridCol w:w="2376"/>
        <w:gridCol w:w="2127"/>
        <w:gridCol w:w="5442"/>
      </w:tblGrid>
      <w:tr w:rsidR="00B63A7E" w:rsidRPr="008A64F5" w14:paraId="61CDB659" w14:textId="77777777" w:rsidTr="00C1116C">
        <w:trPr>
          <w:trHeight w:val="274"/>
        </w:trPr>
        <w:tc>
          <w:tcPr>
            <w:tcW w:w="9945" w:type="dxa"/>
            <w:gridSpan w:val="3"/>
            <w:vAlign w:val="center"/>
          </w:tcPr>
          <w:p w14:paraId="61CDB658" w14:textId="77777777" w:rsidR="00B63A7E" w:rsidRPr="008A64F5" w:rsidRDefault="00B63A7E" w:rsidP="00C111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4F5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</w:tr>
      <w:tr w:rsidR="00C45EAC" w:rsidRPr="008A64F5" w14:paraId="61CDB660" w14:textId="77777777" w:rsidTr="00C1116C">
        <w:trPr>
          <w:trHeight w:val="1131"/>
        </w:trPr>
        <w:tc>
          <w:tcPr>
            <w:tcW w:w="2376" w:type="dxa"/>
            <w:vAlign w:val="center"/>
          </w:tcPr>
          <w:p w14:paraId="61CDB65A" w14:textId="766C8C59" w:rsidR="00C45EAC" w:rsidRPr="008A64F5" w:rsidRDefault="003552CE" w:rsidP="00C11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67757">
              <w:rPr>
                <w:rFonts w:cstheme="minorHAnsi"/>
                <w:sz w:val="20"/>
                <w:szCs w:val="20"/>
              </w:rPr>
              <w:t>9</w:t>
            </w:r>
            <w:r w:rsidR="00C45EAC" w:rsidRPr="008A64F5">
              <w:rPr>
                <w:rFonts w:cstheme="minorHAnsi"/>
                <w:sz w:val="20"/>
                <w:szCs w:val="20"/>
              </w:rPr>
              <w:t>:00 – 1</w:t>
            </w:r>
            <w:r w:rsidR="00E67F4E">
              <w:rPr>
                <w:rFonts w:cstheme="minorHAnsi"/>
                <w:sz w:val="20"/>
                <w:szCs w:val="20"/>
              </w:rPr>
              <w:t>3</w:t>
            </w:r>
            <w:r w:rsidR="00C45EAC" w:rsidRPr="008A64F5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127" w:type="dxa"/>
            <w:vAlign w:val="center"/>
          </w:tcPr>
          <w:p w14:paraId="61CDB65B" w14:textId="77777777" w:rsidR="00A56206" w:rsidRPr="008A64F5" w:rsidRDefault="00A56206" w:rsidP="00C1116C">
            <w:pPr>
              <w:rPr>
                <w:rFonts w:cstheme="minorHAnsi"/>
                <w:sz w:val="20"/>
                <w:szCs w:val="20"/>
              </w:rPr>
            </w:pPr>
          </w:p>
          <w:p w14:paraId="61CDB65C" w14:textId="77777777" w:rsidR="00C45EAC" w:rsidRPr="008A64F5" w:rsidRDefault="00C45EAC" w:rsidP="00C1116C">
            <w:pPr>
              <w:rPr>
                <w:rFonts w:cstheme="minorHAnsi"/>
                <w:sz w:val="20"/>
                <w:szCs w:val="20"/>
              </w:rPr>
            </w:pPr>
            <w:r w:rsidRPr="008A64F5">
              <w:rPr>
                <w:rFonts w:cstheme="minorHAnsi"/>
                <w:sz w:val="20"/>
                <w:szCs w:val="20"/>
              </w:rPr>
              <w:t>Agata Siwek</w:t>
            </w:r>
          </w:p>
          <w:p w14:paraId="61CDB65D" w14:textId="77777777" w:rsidR="00C45EAC" w:rsidRPr="008A64F5" w:rsidRDefault="00C45EAC" w:rsidP="00C111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2" w:type="dxa"/>
            <w:vAlign w:val="center"/>
          </w:tcPr>
          <w:p w14:paraId="61CDB65E" w14:textId="77777777" w:rsidR="003552CE" w:rsidRPr="003552CE" w:rsidRDefault="003552CE" w:rsidP="00C1116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A64F5">
              <w:rPr>
                <w:rFonts w:cstheme="minorHAnsi"/>
                <w:sz w:val="20"/>
                <w:szCs w:val="20"/>
              </w:rPr>
              <w:t>Zapoznanie z zasadami pra</w:t>
            </w:r>
            <w:r>
              <w:rPr>
                <w:rFonts w:cstheme="minorHAnsi"/>
                <w:sz w:val="20"/>
                <w:szCs w:val="20"/>
              </w:rPr>
              <w:t>cy w laboratorium biochemicznym i izotopowym</w:t>
            </w:r>
          </w:p>
          <w:p w14:paraId="61CDB65F" w14:textId="77777777" w:rsidR="00C45EAC" w:rsidRPr="008A64F5" w:rsidRDefault="00C45EAC" w:rsidP="00C1116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A64F5">
              <w:rPr>
                <w:rFonts w:cstheme="minorHAnsi"/>
                <w:sz w:val="20"/>
                <w:szCs w:val="20"/>
              </w:rPr>
              <w:t xml:space="preserve">Badania </w:t>
            </w:r>
            <w:proofErr w:type="spellStart"/>
            <w:r w:rsidRPr="008A64F5">
              <w:rPr>
                <w:rFonts w:cstheme="minorHAnsi"/>
                <w:sz w:val="20"/>
                <w:szCs w:val="20"/>
              </w:rPr>
              <w:t>radioreceptorowe</w:t>
            </w:r>
            <w:proofErr w:type="spellEnd"/>
            <w:r w:rsidRPr="008A64F5">
              <w:rPr>
                <w:rFonts w:cstheme="minorHAnsi"/>
                <w:sz w:val="20"/>
                <w:szCs w:val="20"/>
              </w:rPr>
              <w:t xml:space="preserve"> –</w:t>
            </w:r>
            <w:r w:rsidR="00264815">
              <w:rPr>
                <w:rFonts w:cstheme="minorHAnsi"/>
                <w:sz w:val="20"/>
                <w:szCs w:val="20"/>
              </w:rPr>
              <w:t xml:space="preserve"> zasady przeprowadzenia </w:t>
            </w:r>
            <w:r w:rsidR="002335AC" w:rsidRPr="008A64F5">
              <w:rPr>
                <w:rFonts w:cstheme="minorHAnsi"/>
                <w:sz w:val="20"/>
                <w:szCs w:val="20"/>
              </w:rPr>
              <w:t>oznaczenia, czynności przygotowawcze</w:t>
            </w:r>
          </w:p>
        </w:tc>
      </w:tr>
      <w:tr w:rsidR="00AE478C" w:rsidRPr="008A64F5" w14:paraId="61CDB666" w14:textId="77777777" w:rsidTr="00C1116C">
        <w:trPr>
          <w:trHeight w:val="1130"/>
        </w:trPr>
        <w:tc>
          <w:tcPr>
            <w:tcW w:w="2376" w:type="dxa"/>
            <w:vAlign w:val="center"/>
          </w:tcPr>
          <w:p w14:paraId="61CDB661" w14:textId="72D4AA58" w:rsidR="00AE478C" w:rsidRPr="008A64F5" w:rsidRDefault="00AE478C" w:rsidP="00C1116C">
            <w:pPr>
              <w:rPr>
                <w:rFonts w:cstheme="minorHAnsi"/>
                <w:sz w:val="20"/>
                <w:szCs w:val="20"/>
              </w:rPr>
            </w:pPr>
            <w:r w:rsidRPr="008A64F5">
              <w:rPr>
                <w:rFonts w:cstheme="minorHAnsi"/>
                <w:sz w:val="20"/>
                <w:szCs w:val="20"/>
              </w:rPr>
              <w:t>1</w:t>
            </w:r>
            <w:r w:rsidR="00DC0660">
              <w:rPr>
                <w:rFonts w:cstheme="minorHAnsi"/>
                <w:sz w:val="20"/>
                <w:szCs w:val="20"/>
              </w:rPr>
              <w:t>4</w:t>
            </w:r>
            <w:r w:rsidRPr="008A64F5">
              <w:rPr>
                <w:rFonts w:cstheme="minorHAnsi"/>
                <w:sz w:val="20"/>
                <w:szCs w:val="20"/>
              </w:rPr>
              <w:t xml:space="preserve">:00 – </w:t>
            </w:r>
            <w:r w:rsidR="00203247">
              <w:rPr>
                <w:rFonts w:cstheme="minorHAnsi"/>
                <w:sz w:val="20"/>
                <w:szCs w:val="20"/>
              </w:rPr>
              <w:t>18:</w:t>
            </w:r>
            <w:r w:rsidRPr="008A64F5">
              <w:rPr>
                <w:rFonts w:cstheme="minorHAnsi"/>
                <w:sz w:val="20"/>
                <w:szCs w:val="20"/>
              </w:rPr>
              <w:t>00</w:t>
            </w:r>
          </w:p>
          <w:p w14:paraId="61CDB662" w14:textId="77777777" w:rsidR="00AE478C" w:rsidRPr="008A64F5" w:rsidRDefault="00AE478C" w:rsidP="00C111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1CDB663" w14:textId="77777777" w:rsidR="00A56206" w:rsidRPr="008A64F5" w:rsidRDefault="003552CE" w:rsidP="00C11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Małgorzata Wolak</w:t>
            </w:r>
          </w:p>
          <w:p w14:paraId="61CDB664" w14:textId="77777777" w:rsidR="00A56206" w:rsidRPr="008A64F5" w:rsidRDefault="00A56206" w:rsidP="00C111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2" w:type="dxa"/>
            <w:vAlign w:val="center"/>
          </w:tcPr>
          <w:p w14:paraId="61CDB665" w14:textId="77777777" w:rsidR="00AE478C" w:rsidRPr="008A64F5" w:rsidRDefault="003552CE" w:rsidP="00C1116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Oznaczenie poziomu wybranych białek metodą Western </w:t>
            </w:r>
            <w:proofErr w:type="spellStart"/>
            <w:r>
              <w:rPr>
                <w:rFonts w:cstheme="minorHAnsi"/>
                <w:sz w:val="20"/>
                <w:szCs w:val="20"/>
              </w:rPr>
              <w:t>blot</w:t>
            </w:r>
            <w:proofErr w:type="spellEnd"/>
            <w:r w:rsidR="00264815">
              <w:rPr>
                <w:rFonts w:cstheme="minorHAnsi"/>
                <w:sz w:val="20"/>
                <w:szCs w:val="20"/>
              </w:rPr>
              <w:t xml:space="preserve"> </w:t>
            </w:r>
            <w:r w:rsidR="00C1116C">
              <w:rPr>
                <w:rFonts w:cstheme="minorHAnsi"/>
                <w:sz w:val="20"/>
                <w:szCs w:val="20"/>
              </w:rPr>
              <w:t>cz. I</w:t>
            </w:r>
          </w:p>
        </w:tc>
      </w:tr>
      <w:tr w:rsidR="00B63A7E" w:rsidRPr="008A64F5" w14:paraId="61CDB668" w14:textId="77777777" w:rsidTr="00C1116C">
        <w:trPr>
          <w:trHeight w:val="274"/>
        </w:trPr>
        <w:tc>
          <w:tcPr>
            <w:tcW w:w="9945" w:type="dxa"/>
            <w:gridSpan w:val="3"/>
            <w:vAlign w:val="center"/>
          </w:tcPr>
          <w:p w14:paraId="61CDB667" w14:textId="77777777" w:rsidR="00B63A7E" w:rsidRPr="008A64F5" w:rsidRDefault="00B63A7E" w:rsidP="00C111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4F5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</w:tr>
      <w:tr w:rsidR="00A56206" w:rsidRPr="008A64F5" w14:paraId="61CDB670" w14:textId="77777777" w:rsidTr="00C1116C">
        <w:trPr>
          <w:trHeight w:val="1172"/>
        </w:trPr>
        <w:tc>
          <w:tcPr>
            <w:tcW w:w="2376" w:type="dxa"/>
            <w:vAlign w:val="center"/>
          </w:tcPr>
          <w:p w14:paraId="61CDB669" w14:textId="60ACC054" w:rsidR="00A56206" w:rsidRPr="008A64F5" w:rsidRDefault="00C1116C" w:rsidP="00C11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6A4E2A">
              <w:rPr>
                <w:rFonts w:cstheme="minorHAnsi"/>
                <w:sz w:val="20"/>
                <w:szCs w:val="20"/>
              </w:rPr>
              <w:t>9</w:t>
            </w:r>
            <w:r w:rsidR="00A56206" w:rsidRPr="008A64F5">
              <w:rPr>
                <w:rFonts w:cstheme="minorHAnsi"/>
                <w:sz w:val="20"/>
                <w:szCs w:val="20"/>
              </w:rPr>
              <w:t xml:space="preserve">:00 – </w:t>
            </w:r>
            <w:r w:rsidR="005D4B49">
              <w:rPr>
                <w:rFonts w:cstheme="minorHAnsi"/>
                <w:sz w:val="20"/>
                <w:szCs w:val="20"/>
              </w:rPr>
              <w:t>13</w:t>
            </w:r>
            <w:r w:rsidR="00A56206" w:rsidRPr="008A64F5">
              <w:rPr>
                <w:rFonts w:cstheme="minorHAnsi"/>
                <w:sz w:val="20"/>
                <w:szCs w:val="20"/>
              </w:rPr>
              <w:t>:00</w:t>
            </w:r>
          </w:p>
          <w:p w14:paraId="61CDB66A" w14:textId="77777777" w:rsidR="00A56206" w:rsidRPr="008A64F5" w:rsidRDefault="00A56206" w:rsidP="00C1116C">
            <w:pPr>
              <w:rPr>
                <w:rFonts w:cstheme="minorHAnsi"/>
                <w:sz w:val="20"/>
                <w:szCs w:val="20"/>
              </w:rPr>
            </w:pPr>
          </w:p>
          <w:p w14:paraId="61CDB66B" w14:textId="2FBC304A" w:rsidR="00A56206" w:rsidRPr="008A64F5" w:rsidRDefault="006806BD" w:rsidP="00C11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D4B49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A56206" w:rsidRPr="008A64F5">
              <w:rPr>
                <w:rFonts w:cstheme="minorHAnsi"/>
                <w:sz w:val="20"/>
                <w:szCs w:val="20"/>
              </w:rPr>
              <w:t xml:space="preserve">00 – </w:t>
            </w:r>
            <w:r w:rsidR="00FF3570">
              <w:rPr>
                <w:rFonts w:cstheme="minorHAnsi"/>
                <w:sz w:val="20"/>
                <w:szCs w:val="20"/>
              </w:rPr>
              <w:t>18</w:t>
            </w:r>
            <w:r w:rsidR="00A56206" w:rsidRPr="008A64F5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127" w:type="dxa"/>
            <w:vAlign w:val="center"/>
          </w:tcPr>
          <w:p w14:paraId="0F4EE7D8" w14:textId="77777777" w:rsidR="00A56206" w:rsidRDefault="00C1116C" w:rsidP="00C11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Małgorzata Wolak</w:t>
            </w:r>
          </w:p>
          <w:p w14:paraId="4D37F7AF" w14:textId="77777777" w:rsidR="0094570B" w:rsidRDefault="0094570B" w:rsidP="00C111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CDB66C" w14:textId="5A275ECE" w:rsidR="0094570B" w:rsidRPr="0094570B" w:rsidRDefault="0094570B" w:rsidP="00C1116C">
            <w:pPr>
              <w:rPr>
                <w:rFonts w:cstheme="minorHAnsi"/>
                <w:bCs/>
                <w:sz w:val="20"/>
                <w:szCs w:val="20"/>
              </w:rPr>
            </w:pPr>
            <w:r w:rsidRPr="0094570B">
              <w:rPr>
                <w:rFonts w:cstheme="minorHAnsi"/>
                <w:bCs/>
                <w:sz w:val="20"/>
                <w:szCs w:val="20"/>
              </w:rPr>
              <w:t>Agata Siwek</w:t>
            </w:r>
          </w:p>
        </w:tc>
        <w:tc>
          <w:tcPr>
            <w:tcW w:w="5442" w:type="dxa"/>
            <w:vAlign w:val="center"/>
          </w:tcPr>
          <w:p w14:paraId="61CDB66D" w14:textId="77777777" w:rsidR="00C1116C" w:rsidRDefault="00C1116C" w:rsidP="00C1116C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1116C">
              <w:rPr>
                <w:rFonts w:cstheme="minorHAnsi"/>
                <w:sz w:val="20"/>
                <w:szCs w:val="20"/>
              </w:rPr>
              <w:t xml:space="preserve">Oznaczenie poziomu wybranych białek metodą Western </w:t>
            </w:r>
            <w:proofErr w:type="spellStart"/>
            <w:r w:rsidRPr="00C1116C">
              <w:rPr>
                <w:rFonts w:cstheme="minorHAnsi"/>
                <w:sz w:val="20"/>
                <w:szCs w:val="20"/>
              </w:rPr>
              <w:t>blot</w:t>
            </w:r>
            <w:proofErr w:type="spellEnd"/>
            <w:r w:rsidRPr="00C1116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cz. II - analiza wyników </w:t>
            </w:r>
          </w:p>
          <w:p w14:paraId="61CDB66E" w14:textId="77777777" w:rsidR="003552CE" w:rsidRPr="003552CE" w:rsidRDefault="003552CE" w:rsidP="00C1116C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552CE">
              <w:rPr>
                <w:rFonts w:cstheme="minorHAnsi"/>
                <w:sz w:val="20"/>
                <w:szCs w:val="20"/>
              </w:rPr>
              <w:t>Oznaczenie powinowactwa związków do receptora adrenergicznego α1</w:t>
            </w:r>
          </w:p>
          <w:p w14:paraId="61CDB66F" w14:textId="77777777" w:rsidR="00A56206" w:rsidRPr="008A64F5" w:rsidRDefault="00A56206" w:rsidP="00C111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60CD" w:rsidRPr="008A64F5" w14:paraId="61CDB672" w14:textId="77777777" w:rsidTr="00C1116C">
        <w:trPr>
          <w:trHeight w:val="286"/>
        </w:trPr>
        <w:tc>
          <w:tcPr>
            <w:tcW w:w="9945" w:type="dxa"/>
            <w:gridSpan w:val="3"/>
            <w:vAlign w:val="center"/>
          </w:tcPr>
          <w:p w14:paraId="61CDB671" w14:textId="77777777" w:rsidR="00C360CD" w:rsidRPr="008A64F5" w:rsidRDefault="00C360CD" w:rsidP="00C111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4F5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</w:tr>
      <w:tr w:rsidR="00B63A7E" w:rsidRPr="008A64F5" w14:paraId="61CDB67B" w14:textId="77777777" w:rsidTr="00C1116C">
        <w:trPr>
          <w:trHeight w:val="286"/>
        </w:trPr>
        <w:tc>
          <w:tcPr>
            <w:tcW w:w="2376" w:type="dxa"/>
            <w:vAlign w:val="center"/>
          </w:tcPr>
          <w:p w14:paraId="61CDB673" w14:textId="47F70312" w:rsidR="00B63A7E" w:rsidRPr="008A64F5" w:rsidRDefault="003552CE" w:rsidP="00C11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E8175C">
              <w:rPr>
                <w:rFonts w:cstheme="minorHAnsi"/>
                <w:sz w:val="20"/>
                <w:szCs w:val="20"/>
              </w:rPr>
              <w:t>9</w:t>
            </w:r>
            <w:r w:rsidR="00C360CD" w:rsidRPr="008A64F5">
              <w:rPr>
                <w:rFonts w:cstheme="minorHAnsi"/>
                <w:sz w:val="20"/>
                <w:szCs w:val="20"/>
              </w:rPr>
              <w:t>:00 – 1</w:t>
            </w:r>
            <w:r w:rsidR="00E8175C">
              <w:rPr>
                <w:rFonts w:cstheme="minorHAnsi"/>
                <w:sz w:val="20"/>
                <w:szCs w:val="20"/>
              </w:rPr>
              <w:t>3</w:t>
            </w:r>
            <w:r w:rsidR="00C360CD" w:rsidRPr="008A64F5">
              <w:rPr>
                <w:rFonts w:cstheme="minorHAnsi"/>
                <w:sz w:val="20"/>
                <w:szCs w:val="20"/>
              </w:rPr>
              <w:t>:</w:t>
            </w:r>
            <w:r w:rsidR="00465C06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127" w:type="dxa"/>
            <w:vAlign w:val="center"/>
          </w:tcPr>
          <w:p w14:paraId="61CDB674" w14:textId="77777777" w:rsidR="003552CE" w:rsidRPr="003552CE" w:rsidRDefault="003552CE" w:rsidP="00C1116C">
            <w:pPr>
              <w:rPr>
                <w:rFonts w:cstheme="minorHAnsi"/>
                <w:sz w:val="20"/>
                <w:szCs w:val="20"/>
              </w:rPr>
            </w:pPr>
            <w:r w:rsidRPr="003552CE">
              <w:rPr>
                <w:rFonts w:cstheme="minorHAnsi"/>
                <w:sz w:val="20"/>
                <w:szCs w:val="20"/>
              </w:rPr>
              <w:t>Monika Głuch-</w:t>
            </w:r>
            <w:proofErr w:type="spellStart"/>
            <w:r w:rsidRPr="003552CE">
              <w:rPr>
                <w:rFonts w:cstheme="minorHAnsi"/>
                <w:sz w:val="20"/>
                <w:szCs w:val="20"/>
              </w:rPr>
              <w:t>Lutwin</w:t>
            </w:r>
            <w:proofErr w:type="spellEnd"/>
          </w:p>
          <w:p w14:paraId="61CDB675" w14:textId="77777777" w:rsidR="003552CE" w:rsidRPr="003552CE" w:rsidRDefault="003552CE" w:rsidP="00C1116C">
            <w:pPr>
              <w:rPr>
                <w:rFonts w:cstheme="minorHAnsi"/>
                <w:sz w:val="20"/>
                <w:szCs w:val="20"/>
              </w:rPr>
            </w:pPr>
            <w:r w:rsidRPr="003552CE">
              <w:rPr>
                <w:rFonts w:cstheme="minorHAnsi"/>
                <w:sz w:val="20"/>
                <w:szCs w:val="20"/>
              </w:rPr>
              <w:t xml:space="preserve">Barbara </w:t>
            </w:r>
            <w:proofErr w:type="spellStart"/>
            <w:r w:rsidRPr="003552CE">
              <w:rPr>
                <w:rFonts w:cstheme="minorHAnsi"/>
                <w:sz w:val="20"/>
                <w:szCs w:val="20"/>
              </w:rPr>
              <w:t>Mordyl</w:t>
            </w:r>
            <w:proofErr w:type="spellEnd"/>
          </w:p>
          <w:p w14:paraId="61CDB676" w14:textId="77777777" w:rsidR="00B63A7E" w:rsidRPr="008A64F5" w:rsidRDefault="00B63A7E" w:rsidP="00C1116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42" w:type="dxa"/>
            <w:vAlign w:val="center"/>
          </w:tcPr>
          <w:p w14:paraId="61CDB677" w14:textId="77777777" w:rsidR="003552CE" w:rsidRDefault="003552CE" w:rsidP="00C1116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A64F5">
              <w:rPr>
                <w:rFonts w:cstheme="minorHAnsi"/>
                <w:sz w:val="20"/>
                <w:szCs w:val="20"/>
              </w:rPr>
              <w:t>Zapoznanie z zasadami pra</w:t>
            </w:r>
            <w:r>
              <w:rPr>
                <w:rFonts w:cstheme="minorHAnsi"/>
                <w:sz w:val="20"/>
                <w:szCs w:val="20"/>
              </w:rPr>
              <w:t>cy w laboratorium hodowli komórk</w:t>
            </w:r>
            <w:r w:rsidRPr="008A64F5">
              <w:rPr>
                <w:rFonts w:cstheme="minorHAnsi"/>
                <w:sz w:val="20"/>
                <w:szCs w:val="20"/>
              </w:rPr>
              <w:t>owych</w:t>
            </w:r>
          </w:p>
          <w:p w14:paraId="61CDB678" w14:textId="77777777" w:rsidR="003552CE" w:rsidRPr="008A64F5" w:rsidRDefault="003552CE" w:rsidP="00C1116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552CE">
              <w:rPr>
                <w:rFonts w:cstheme="minorHAnsi"/>
                <w:sz w:val="20"/>
                <w:szCs w:val="20"/>
              </w:rPr>
              <w:t>Podstawy hodowli komórkowych (</w:t>
            </w:r>
            <w:proofErr w:type="spellStart"/>
            <w:r w:rsidRPr="003552CE">
              <w:rPr>
                <w:rFonts w:cstheme="minorHAnsi"/>
                <w:sz w:val="20"/>
                <w:szCs w:val="20"/>
              </w:rPr>
              <w:t>rozbankowanie</w:t>
            </w:r>
            <w:proofErr w:type="spellEnd"/>
            <w:r w:rsidRPr="003552CE">
              <w:rPr>
                <w:rFonts w:cstheme="minorHAnsi"/>
                <w:sz w:val="20"/>
                <w:szCs w:val="20"/>
              </w:rPr>
              <w:t>, pasaż, mrożenie)</w:t>
            </w:r>
          </w:p>
          <w:p w14:paraId="61CDB679" w14:textId="77777777" w:rsidR="003552CE" w:rsidRDefault="003552CE" w:rsidP="00C1116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A64F5">
              <w:rPr>
                <w:rFonts w:cstheme="minorHAnsi"/>
                <w:sz w:val="20"/>
                <w:szCs w:val="20"/>
              </w:rPr>
              <w:t>Przygotowanie komórek do badań funkcjonalnych</w:t>
            </w:r>
          </w:p>
          <w:p w14:paraId="61CDB67A" w14:textId="77777777" w:rsidR="003552CE" w:rsidRPr="008A64F5" w:rsidRDefault="003552CE" w:rsidP="00C1116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A64F5">
              <w:rPr>
                <w:rFonts w:cstheme="minorHAnsi"/>
                <w:sz w:val="20"/>
                <w:szCs w:val="20"/>
              </w:rPr>
              <w:t>Oznaczenia właściwości antyoksydacyjnych związków</w:t>
            </w:r>
          </w:p>
        </w:tc>
      </w:tr>
      <w:tr w:rsidR="00B63A7E" w:rsidRPr="008A64F5" w14:paraId="61CDB67F" w14:textId="77777777" w:rsidTr="00C1116C">
        <w:trPr>
          <w:trHeight w:val="286"/>
        </w:trPr>
        <w:tc>
          <w:tcPr>
            <w:tcW w:w="2376" w:type="dxa"/>
            <w:vAlign w:val="center"/>
          </w:tcPr>
          <w:p w14:paraId="61CDB67C" w14:textId="795CB466" w:rsidR="00B63A7E" w:rsidRPr="008A64F5" w:rsidRDefault="00C360CD" w:rsidP="00C1116C">
            <w:pPr>
              <w:rPr>
                <w:rFonts w:cstheme="minorHAnsi"/>
                <w:sz w:val="20"/>
                <w:szCs w:val="20"/>
              </w:rPr>
            </w:pPr>
            <w:r w:rsidRPr="008A64F5">
              <w:rPr>
                <w:rFonts w:cstheme="minorHAnsi"/>
                <w:sz w:val="20"/>
                <w:szCs w:val="20"/>
              </w:rPr>
              <w:t>1</w:t>
            </w:r>
            <w:r w:rsidR="00B03A0F">
              <w:rPr>
                <w:rFonts w:cstheme="minorHAnsi"/>
                <w:sz w:val="20"/>
                <w:szCs w:val="20"/>
              </w:rPr>
              <w:t>4</w:t>
            </w:r>
            <w:r w:rsidRPr="008A64F5">
              <w:rPr>
                <w:rFonts w:cstheme="minorHAnsi"/>
                <w:sz w:val="20"/>
                <w:szCs w:val="20"/>
              </w:rPr>
              <w:t>:</w:t>
            </w:r>
            <w:r w:rsidR="007E56BB">
              <w:rPr>
                <w:rFonts w:cstheme="minorHAnsi"/>
                <w:sz w:val="20"/>
                <w:szCs w:val="20"/>
              </w:rPr>
              <w:t>45</w:t>
            </w:r>
            <w:r w:rsidRPr="008A64F5">
              <w:rPr>
                <w:rFonts w:cstheme="minorHAnsi"/>
                <w:sz w:val="20"/>
                <w:szCs w:val="20"/>
              </w:rPr>
              <w:t xml:space="preserve"> – </w:t>
            </w:r>
            <w:r w:rsidR="00BE5FBC">
              <w:rPr>
                <w:rFonts w:cstheme="minorHAnsi"/>
                <w:sz w:val="20"/>
                <w:szCs w:val="20"/>
              </w:rPr>
              <w:t>1</w:t>
            </w:r>
            <w:r w:rsidR="007E56BB">
              <w:rPr>
                <w:rFonts w:cstheme="minorHAnsi"/>
                <w:sz w:val="20"/>
                <w:szCs w:val="20"/>
              </w:rPr>
              <w:t>7</w:t>
            </w:r>
            <w:r w:rsidRPr="008A64F5">
              <w:rPr>
                <w:rFonts w:cstheme="minorHAnsi"/>
                <w:sz w:val="20"/>
                <w:szCs w:val="20"/>
              </w:rPr>
              <w:t>:</w:t>
            </w:r>
            <w:r w:rsidR="007E56B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127" w:type="dxa"/>
            <w:vAlign w:val="center"/>
          </w:tcPr>
          <w:p w14:paraId="61CDB67D" w14:textId="77777777" w:rsidR="00B63A7E" w:rsidRPr="008A64F5" w:rsidRDefault="00C1116C" w:rsidP="00C11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Agata Siwek</w:t>
            </w:r>
          </w:p>
        </w:tc>
        <w:tc>
          <w:tcPr>
            <w:tcW w:w="5442" w:type="dxa"/>
            <w:vAlign w:val="center"/>
          </w:tcPr>
          <w:p w14:paraId="61CDB67E" w14:textId="77777777" w:rsidR="00B63A7E" w:rsidRPr="008A64F5" w:rsidRDefault="00C1116C" w:rsidP="00C1116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1116C">
              <w:rPr>
                <w:rFonts w:cstheme="minorHAnsi"/>
                <w:sz w:val="20"/>
                <w:szCs w:val="20"/>
              </w:rPr>
              <w:t xml:space="preserve">Oznaczenie gęstości receptorów α1 adrenergicznych </w:t>
            </w:r>
            <w:r w:rsidRPr="00C1116C">
              <w:rPr>
                <w:rFonts w:cstheme="minorHAnsi"/>
                <w:sz w:val="20"/>
                <w:szCs w:val="20"/>
              </w:rPr>
              <w:br/>
              <w:t>w korze mózgowej szczura</w:t>
            </w:r>
          </w:p>
        </w:tc>
      </w:tr>
      <w:tr w:rsidR="00C360CD" w:rsidRPr="008A64F5" w14:paraId="61CDB681" w14:textId="77777777" w:rsidTr="00C1116C">
        <w:trPr>
          <w:trHeight w:val="286"/>
        </w:trPr>
        <w:tc>
          <w:tcPr>
            <w:tcW w:w="9945" w:type="dxa"/>
            <w:gridSpan w:val="3"/>
            <w:vAlign w:val="center"/>
          </w:tcPr>
          <w:p w14:paraId="61CDB680" w14:textId="77777777" w:rsidR="00C360CD" w:rsidRPr="008A64F5" w:rsidRDefault="00C360CD" w:rsidP="00DA4D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4F5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</w:tr>
      <w:tr w:rsidR="00B63A7E" w:rsidRPr="008A64F5" w14:paraId="61CDB686" w14:textId="77777777" w:rsidTr="00C1116C">
        <w:trPr>
          <w:trHeight w:val="286"/>
        </w:trPr>
        <w:tc>
          <w:tcPr>
            <w:tcW w:w="2376" w:type="dxa"/>
            <w:vAlign w:val="center"/>
          </w:tcPr>
          <w:p w14:paraId="61CDB682" w14:textId="10864038" w:rsidR="00B63A7E" w:rsidRPr="008A64F5" w:rsidRDefault="00C1116C" w:rsidP="00C11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BF6C2E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:00 – 1</w:t>
            </w:r>
            <w:r w:rsidR="005D6025">
              <w:rPr>
                <w:rFonts w:cstheme="minorHAnsi"/>
                <w:sz w:val="20"/>
                <w:szCs w:val="20"/>
              </w:rPr>
              <w:t>4</w:t>
            </w:r>
            <w:r w:rsidR="00C360CD" w:rsidRPr="008A64F5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127" w:type="dxa"/>
            <w:vAlign w:val="center"/>
          </w:tcPr>
          <w:p w14:paraId="61CDB683" w14:textId="77777777" w:rsidR="008A64F5" w:rsidRPr="008A64F5" w:rsidRDefault="008A64F5" w:rsidP="00C1116C">
            <w:pPr>
              <w:rPr>
                <w:rFonts w:cstheme="minorHAnsi"/>
                <w:sz w:val="20"/>
                <w:szCs w:val="20"/>
              </w:rPr>
            </w:pPr>
            <w:r w:rsidRPr="008A64F5">
              <w:rPr>
                <w:rFonts w:cstheme="minorHAnsi"/>
                <w:sz w:val="20"/>
                <w:szCs w:val="20"/>
              </w:rPr>
              <w:t>Monika Głuch</w:t>
            </w:r>
            <w:r w:rsidR="00264815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8A64F5">
              <w:rPr>
                <w:rFonts w:cstheme="minorHAnsi"/>
                <w:sz w:val="20"/>
                <w:szCs w:val="20"/>
              </w:rPr>
              <w:t>Lutwin</w:t>
            </w:r>
            <w:proofErr w:type="spellEnd"/>
          </w:p>
          <w:p w14:paraId="61CDB684" w14:textId="77777777" w:rsidR="00B63A7E" w:rsidRPr="008A64F5" w:rsidRDefault="008A64F5" w:rsidP="00C1116C">
            <w:pPr>
              <w:rPr>
                <w:rFonts w:cstheme="minorHAnsi"/>
                <w:b/>
                <w:sz w:val="20"/>
                <w:szCs w:val="20"/>
              </w:rPr>
            </w:pPr>
            <w:r w:rsidRPr="008A64F5">
              <w:rPr>
                <w:rFonts w:cstheme="minorHAnsi"/>
                <w:sz w:val="20"/>
                <w:szCs w:val="20"/>
              </w:rPr>
              <w:t xml:space="preserve">Barbara </w:t>
            </w:r>
            <w:proofErr w:type="spellStart"/>
            <w:r w:rsidRPr="008A64F5">
              <w:rPr>
                <w:rFonts w:cstheme="minorHAnsi"/>
                <w:sz w:val="20"/>
                <w:szCs w:val="20"/>
              </w:rPr>
              <w:t>Mordyl</w:t>
            </w:r>
            <w:proofErr w:type="spellEnd"/>
          </w:p>
        </w:tc>
        <w:tc>
          <w:tcPr>
            <w:tcW w:w="5442" w:type="dxa"/>
            <w:vAlign w:val="center"/>
          </w:tcPr>
          <w:p w14:paraId="61CDB685" w14:textId="77777777" w:rsidR="00B63A7E" w:rsidRPr="00C1116C" w:rsidRDefault="00C1116C" w:rsidP="00C1116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1116C">
              <w:rPr>
                <w:rFonts w:cstheme="minorHAnsi"/>
                <w:sz w:val="20"/>
                <w:szCs w:val="20"/>
              </w:rPr>
              <w:t>Oznaczenie aktywności wewnętrznej związków wobec receptora 5-HT</w:t>
            </w:r>
            <w:r w:rsidRPr="00C1116C">
              <w:rPr>
                <w:rFonts w:cstheme="minorHAnsi"/>
                <w:sz w:val="20"/>
                <w:szCs w:val="20"/>
                <w:vertAlign w:val="subscript"/>
              </w:rPr>
              <w:t>2A</w:t>
            </w:r>
            <w:r w:rsidRPr="00C1116C">
              <w:rPr>
                <w:rFonts w:cstheme="minorHAnsi"/>
                <w:sz w:val="20"/>
                <w:szCs w:val="20"/>
              </w:rPr>
              <w:t xml:space="preserve"> w oparciu o pomiar poziomu jonów wapnia</w:t>
            </w:r>
          </w:p>
        </w:tc>
      </w:tr>
      <w:tr w:rsidR="00B63A7E" w:rsidRPr="008A64F5" w14:paraId="61CDB68C" w14:textId="77777777" w:rsidTr="00C1116C">
        <w:trPr>
          <w:trHeight w:val="286"/>
        </w:trPr>
        <w:tc>
          <w:tcPr>
            <w:tcW w:w="2376" w:type="dxa"/>
            <w:vAlign w:val="center"/>
          </w:tcPr>
          <w:p w14:paraId="61CDB687" w14:textId="59AA14EC" w:rsidR="00B63A7E" w:rsidRDefault="00C1116C" w:rsidP="00C11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D6025">
              <w:rPr>
                <w:rFonts w:cstheme="minorHAnsi"/>
                <w:sz w:val="20"/>
                <w:szCs w:val="20"/>
              </w:rPr>
              <w:t>5</w:t>
            </w:r>
            <w:r w:rsidR="00C360CD" w:rsidRPr="008A64F5">
              <w:rPr>
                <w:rFonts w:cstheme="minorHAnsi"/>
                <w:sz w:val="20"/>
                <w:szCs w:val="20"/>
              </w:rPr>
              <w:t xml:space="preserve">:00 – </w:t>
            </w:r>
            <w:r w:rsidR="006F3479">
              <w:rPr>
                <w:rFonts w:cstheme="minorHAnsi"/>
                <w:sz w:val="20"/>
                <w:szCs w:val="20"/>
              </w:rPr>
              <w:t>19:</w:t>
            </w:r>
            <w:r w:rsidR="00EB6AF9">
              <w:rPr>
                <w:rFonts w:cstheme="minorHAnsi"/>
                <w:sz w:val="20"/>
                <w:szCs w:val="20"/>
              </w:rPr>
              <w:t>45</w:t>
            </w:r>
          </w:p>
          <w:p w14:paraId="61CDB688" w14:textId="77777777" w:rsidR="008A64F5" w:rsidRPr="008A64F5" w:rsidRDefault="008A64F5" w:rsidP="00C111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1CDB689" w14:textId="77777777" w:rsidR="00C1116C" w:rsidRPr="00C1116C" w:rsidRDefault="00C1116C" w:rsidP="00C1116C">
            <w:pPr>
              <w:rPr>
                <w:rFonts w:cstheme="minorHAnsi"/>
                <w:sz w:val="20"/>
                <w:szCs w:val="20"/>
              </w:rPr>
            </w:pPr>
            <w:r w:rsidRPr="00C1116C">
              <w:rPr>
                <w:rFonts w:cstheme="minorHAnsi"/>
                <w:sz w:val="20"/>
                <w:szCs w:val="20"/>
              </w:rPr>
              <w:t>Monika Głuch-</w:t>
            </w:r>
            <w:proofErr w:type="spellStart"/>
            <w:r w:rsidRPr="00C1116C">
              <w:rPr>
                <w:rFonts w:cstheme="minorHAnsi"/>
                <w:sz w:val="20"/>
                <w:szCs w:val="20"/>
              </w:rPr>
              <w:t>Lutwin</w:t>
            </w:r>
            <w:proofErr w:type="spellEnd"/>
          </w:p>
          <w:p w14:paraId="61CDB68A" w14:textId="77777777" w:rsidR="00B63A7E" w:rsidRPr="008A64F5" w:rsidRDefault="00C1116C" w:rsidP="00C1116C">
            <w:pPr>
              <w:rPr>
                <w:rFonts w:cstheme="minorHAnsi"/>
                <w:b/>
                <w:sz w:val="20"/>
                <w:szCs w:val="20"/>
              </w:rPr>
            </w:pPr>
            <w:r w:rsidRPr="00C1116C">
              <w:rPr>
                <w:rFonts w:cstheme="minorHAnsi"/>
                <w:sz w:val="20"/>
                <w:szCs w:val="20"/>
              </w:rPr>
              <w:t xml:space="preserve">Barbara </w:t>
            </w:r>
            <w:proofErr w:type="spellStart"/>
            <w:r w:rsidRPr="00C1116C">
              <w:rPr>
                <w:rFonts w:cstheme="minorHAnsi"/>
                <w:sz w:val="20"/>
                <w:szCs w:val="20"/>
              </w:rPr>
              <w:t>Mordyl</w:t>
            </w:r>
            <w:proofErr w:type="spellEnd"/>
          </w:p>
        </w:tc>
        <w:tc>
          <w:tcPr>
            <w:tcW w:w="5442" w:type="dxa"/>
            <w:vAlign w:val="center"/>
          </w:tcPr>
          <w:p w14:paraId="61CDB68B" w14:textId="77777777" w:rsidR="00B63A7E" w:rsidRPr="00707B56" w:rsidRDefault="00C1116C" w:rsidP="00C1116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1116C">
              <w:rPr>
                <w:rFonts w:cstheme="minorHAnsi"/>
                <w:sz w:val="20"/>
                <w:szCs w:val="20"/>
              </w:rPr>
              <w:t xml:space="preserve">Techniki oznaczania działania  cytotoksycznego związków </w:t>
            </w:r>
            <w:r w:rsidRPr="00C1116C">
              <w:rPr>
                <w:rFonts w:cstheme="minorHAnsi"/>
                <w:i/>
                <w:sz w:val="20"/>
                <w:szCs w:val="20"/>
              </w:rPr>
              <w:t>in vitro</w:t>
            </w:r>
          </w:p>
        </w:tc>
      </w:tr>
      <w:tr w:rsidR="00C360CD" w:rsidRPr="008A64F5" w14:paraId="61CDB68E" w14:textId="77777777" w:rsidTr="00C1116C">
        <w:trPr>
          <w:trHeight w:val="286"/>
        </w:trPr>
        <w:tc>
          <w:tcPr>
            <w:tcW w:w="9945" w:type="dxa"/>
            <w:gridSpan w:val="3"/>
            <w:vAlign w:val="center"/>
          </w:tcPr>
          <w:p w14:paraId="61CDB68D" w14:textId="77777777" w:rsidR="00C360CD" w:rsidRPr="008A64F5" w:rsidRDefault="00C360CD" w:rsidP="00DA4D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4F5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</w:tr>
      <w:tr w:rsidR="008A64F5" w:rsidRPr="008A64F5" w14:paraId="61CDB696" w14:textId="77777777" w:rsidTr="00C1116C">
        <w:trPr>
          <w:trHeight w:val="878"/>
        </w:trPr>
        <w:tc>
          <w:tcPr>
            <w:tcW w:w="2376" w:type="dxa"/>
            <w:vAlign w:val="center"/>
          </w:tcPr>
          <w:p w14:paraId="61CDB68F" w14:textId="5A39F78D" w:rsidR="008A64F5" w:rsidRPr="008A64F5" w:rsidRDefault="00DA4DDC" w:rsidP="00C11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23DD7">
              <w:rPr>
                <w:rFonts w:cstheme="minorHAnsi"/>
                <w:sz w:val="20"/>
                <w:szCs w:val="20"/>
              </w:rPr>
              <w:t>9</w:t>
            </w:r>
            <w:r w:rsidR="008A64F5" w:rsidRPr="008A64F5">
              <w:rPr>
                <w:rFonts w:cstheme="minorHAnsi"/>
                <w:sz w:val="20"/>
                <w:szCs w:val="20"/>
              </w:rPr>
              <w:t>:00 – 1</w:t>
            </w:r>
            <w:r w:rsidR="000B368F">
              <w:rPr>
                <w:rFonts w:cstheme="minorHAnsi"/>
                <w:sz w:val="20"/>
                <w:szCs w:val="20"/>
              </w:rPr>
              <w:t>3</w:t>
            </w:r>
            <w:r w:rsidR="008A64F5" w:rsidRPr="008A64F5">
              <w:rPr>
                <w:rFonts w:cstheme="minorHAnsi"/>
                <w:sz w:val="20"/>
                <w:szCs w:val="20"/>
              </w:rPr>
              <w:t>:00</w:t>
            </w:r>
          </w:p>
          <w:p w14:paraId="61CDB690" w14:textId="77777777" w:rsidR="008A64F5" w:rsidRPr="008A64F5" w:rsidRDefault="008A64F5" w:rsidP="00C1116C">
            <w:pPr>
              <w:rPr>
                <w:rFonts w:cstheme="minorHAnsi"/>
                <w:sz w:val="20"/>
                <w:szCs w:val="20"/>
              </w:rPr>
            </w:pPr>
          </w:p>
          <w:p w14:paraId="5C84931B" w14:textId="043F5E9C" w:rsidR="008A64F5" w:rsidRDefault="008A64F5" w:rsidP="00C1116C">
            <w:pPr>
              <w:rPr>
                <w:rFonts w:cstheme="minorHAnsi"/>
                <w:sz w:val="20"/>
                <w:szCs w:val="20"/>
              </w:rPr>
            </w:pPr>
            <w:r w:rsidRPr="008A64F5">
              <w:rPr>
                <w:rFonts w:cstheme="minorHAnsi"/>
                <w:sz w:val="20"/>
                <w:szCs w:val="20"/>
              </w:rPr>
              <w:t>1</w:t>
            </w:r>
            <w:r w:rsidR="00E6786B">
              <w:rPr>
                <w:rFonts w:cstheme="minorHAnsi"/>
                <w:sz w:val="20"/>
                <w:szCs w:val="20"/>
              </w:rPr>
              <w:t>4</w:t>
            </w:r>
            <w:r w:rsidRPr="008A64F5">
              <w:rPr>
                <w:rFonts w:cstheme="minorHAnsi"/>
                <w:sz w:val="20"/>
                <w:szCs w:val="20"/>
              </w:rPr>
              <w:t xml:space="preserve">:00 – </w:t>
            </w:r>
            <w:r w:rsidR="00B7300E">
              <w:rPr>
                <w:rFonts w:cstheme="minorHAnsi"/>
                <w:sz w:val="20"/>
                <w:szCs w:val="20"/>
              </w:rPr>
              <w:t>1</w:t>
            </w:r>
            <w:r w:rsidR="00947008">
              <w:rPr>
                <w:rFonts w:cstheme="minorHAnsi"/>
                <w:sz w:val="20"/>
                <w:szCs w:val="20"/>
              </w:rPr>
              <w:t>5:</w:t>
            </w:r>
            <w:r w:rsidR="00AF55D3">
              <w:rPr>
                <w:rFonts w:cstheme="minorHAnsi"/>
                <w:sz w:val="20"/>
                <w:szCs w:val="20"/>
              </w:rPr>
              <w:t>30</w:t>
            </w:r>
          </w:p>
          <w:p w14:paraId="61CDB691" w14:textId="29B44F1D" w:rsidR="00553938" w:rsidRPr="008A64F5" w:rsidRDefault="00F8031B" w:rsidP="00C11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D4F3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:30 – 1</w:t>
            </w:r>
            <w:r w:rsidR="00BD4F3C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127" w:type="dxa"/>
            <w:vAlign w:val="center"/>
          </w:tcPr>
          <w:p w14:paraId="61CDB692" w14:textId="77777777" w:rsidR="008A64F5" w:rsidRPr="008A64F5" w:rsidRDefault="00707B56" w:rsidP="00C11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Monika Głuch-</w:t>
            </w:r>
            <w:proofErr w:type="spellStart"/>
            <w:r w:rsidR="008A64F5" w:rsidRPr="008A64F5">
              <w:rPr>
                <w:rFonts w:cstheme="minorHAnsi"/>
                <w:sz w:val="20"/>
                <w:szCs w:val="20"/>
              </w:rPr>
              <w:t>Lutwin</w:t>
            </w:r>
            <w:proofErr w:type="spellEnd"/>
          </w:p>
          <w:p w14:paraId="61CDB693" w14:textId="77777777" w:rsidR="008A64F5" w:rsidRPr="008A64F5" w:rsidRDefault="008A64F5" w:rsidP="00C1116C">
            <w:pPr>
              <w:rPr>
                <w:rFonts w:cstheme="minorHAnsi"/>
                <w:sz w:val="20"/>
                <w:szCs w:val="20"/>
              </w:rPr>
            </w:pPr>
            <w:r w:rsidRPr="008A64F5">
              <w:rPr>
                <w:rFonts w:cstheme="minorHAnsi"/>
                <w:sz w:val="20"/>
                <w:szCs w:val="20"/>
              </w:rPr>
              <w:t xml:space="preserve">Barbara </w:t>
            </w:r>
            <w:proofErr w:type="spellStart"/>
            <w:r w:rsidRPr="008A64F5">
              <w:rPr>
                <w:rFonts w:cstheme="minorHAnsi"/>
                <w:sz w:val="20"/>
                <w:szCs w:val="20"/>
              </w:rPr>
              <w:t>Mordyl</w:t>
            </w:r>
            <w:proofErr w:type="spellEnd"/>
          </w:p>
          <w:p w14:paraId="2681F216" w14:textId="77777777" w:rsidR="008A64F5" w:rsidRPr="00E6786B" w:rsidRDefault="00AF55D3" w:rsidP="00C1116C">
            <w:pPr>
              <w:rPr>
                <w:rFonts w:cstheme="minorHAnsi"/>
                <w:bCs/>
                <w:sz w:val="20"/>
                <w:szCs w:val="20"/>
              </w:rPr>
            </w:pPr>
            <w:r w:rsidRPr="00E6786B">
              <w:rPr>
                <w:rFonts w:cstheme="minorHAnsi"/>
                <w:bCs/>
                <w:sz w:val="20"/>
                <w:szCs w:val="20"/>
              </w:rPr>
              <w:t xml:space="preserve">Monika </w:t>
            </w:r>
            <w:proofErr w:type="spellStart"/>
            <w:r w:rsidRPr="00E6786B">
              <w:rPr>
                <w:rFonts w:cstheme="minorHAnsi"/>
                <w:bCs/>
                <w:sz w:val="20"/>
                <w:szCs w:val="20"/>
              </w:rPr>
              <w:t>Zadrożna</w:t>
            </w:r>
            <w:proofErr w:type="spellEnd"/>
          </w:p>
          <w:p w14:paraId="61CDB694" w14:textId="1E8C97D1" w:rsidR="00AF55D3" w:rsidRPr="008A64F5" w:rsidRDefault="00AF55D3" w:rsidP="00C1116C">
            <w:pPr>
              <w:rPr>
                <w:rFonts w:cstheme="minorHAnsi"/>
                <w:b/>
                <w:sz w:val="20"/>
                <w:szCs w:val="20"/>
              </w:rPr>
            </w:pPr>
            <w:r w:rsidRPr="00E6786B">
              <w:rPr>
                <w:rFonts w:cstheme="minorHAnsi"/>
                <w:bCs/>
                <w:sz w:val="20"/>
                <w:szCs w:val="20"/>
              </w:rPr>
              <w:t>Barbara Nowak</w:t>
            </w:r>
          </w:p>
        </w:tc>
        <w:tc>
          <w:tcPr>
            <w:tcW w:w="5442" w:type="dxa"/>
            <w:vAlign w:val="center"/>
          </w:tcPr>
          <w:p w14:paraId="787E29FE" w14:textId="77777777" w:rsidR="008A64F5" w:rsidRPr="00AF55D3" w:rsidRDefault="008A64F5" w:rsidP="00C1116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Metody wieloparametrowego badania toksyczności związków </w:t>
            </w:r>
            <w:r w:rsidRPr="00707B56">
              <w:rPr>
                <w:i/>
                <w:sz w:val="20"/>
                <w:szCs w:val="20"/>
              </w:rPr>
              <w:t>in vitro</w:t>
            </w:r>
            <w:r w:rsidRPr="00707B56">
              <w:rPr>
                <w:sz w:val="20"/>
                <w:szCs w:val="20"/>
              </w:rPr>
              <w:t xml:space="preserve"> z wykorzystaniem technologii HCS (ang. </w:t>
            </w:r>
            <w:r w:rsidRPr="00707B56">
              <w:rPr>
                <w:i/>
                <w:sz w:val="20"/>
                <w:szCs w:val="20"/>
              </w:rPr>
              <w:t>High Content Screening</w:t>
            </w:r>
            <w:r w:rsidRPr="00707B56">
              <w:rPr>
                <w:sz w:val="20"/>
                <w:szCs w:val="20"/>
              </w:rPr>
              <w:t>)</w:t>
            </w:r>
          </w:p>
          <w:p w14:paraId="61CDB695" w14:textId="44E082A5" w:rsidR="00AF55D3" w:rsidRPr="00707B56" w:rsidRDefault="00553938" w:rsidP="00C1116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immunohistochemiczne</w:t>
            </w:r>
          </w:p>
        </w:tc>
      </w:tr>
    </w:tbl>
    <w:p w14:paraId="61CDB697" w14:textId="77777777" w:rsidR="00286314" w:rsidRPr="008A64F5" w:rsidRDefault="00286314" w:rsidP="00A56206">
      <w:pPr>
        <w:jc w:val="center"/>
        <w:rPr>
          <w:rFonts w:cstheme="minorHAnsi"/>
          <w:b/>
          <w:sz w:val="24"/>
          <w:szCs w:val="24"/>
        </w:rPr>
      </w:pPr>
      <w:r w:rsidRPr="008A64F5">
        <w:rPr>
          <w:rFonts w:cstheme="minorHAnsi"/>
          <w:b/>
          <w:sz w:val="24"/>
          <w:szCs w:val="24"/>
        </w:rPr>
        <w:t>Harmonogram stażu kierunkowego z MOLEKULARNYCH MECHANIZMÓW DZIAŁANIA LEKÓW dla farmaceutów w ramach specjalizacji w zakresie FARMAKOLOGII</w:t>
      </w:r>
    </w:p>
    <w:p w14:paraId="61CDB699" w14:textId="77777777" w:rsidR="00286314" w:rsidRPr="008A64F5" w:rsidRDefault="00286314" w:rsidP="00A56206">
      <w:pPr>
        <w:jc w:val="center"/>
        <w:rPr>
          <w:rFonts w:cstheme="minorHAnsi"/>
          <w:b/>
          <w:sz w:val="24"/>
          <w:szCs w:val="24"/>
        </w:rPr>
      </w:pPr>
    </w:p>
    <w:p w14:paraId="61CDB69A" w14:textId="77777777" w:rsidR="00286314" w:rsidRPr="008A64F5" w:rsidRDefault="00286314" w:rsidP="00A56206">
      <w:pPr>
        <w:jc w:val="center"/>
        <w:rPr>
          <w:rFonts w:cstheme="minorHAnsi"/>
          <w:b/>
          <w:sz w:val="24"/>
          <w:szCs w:val="24"/>
        </w:rPr>
      </w:pPr>
    </w:p>
    <w:p w14:paraId="61CDB69B" w14:textId="77777777" w:rsidR="00286314" w:rsidRPr="008A64F5" w:rsidRDefault="00286314" w:rsidP="00A56206">
      <w:pPr>
        <w:jc w:val="center"/>
        <w:rPr>
          <w:rFonts w:cstheme="minorHAnsi"/>
          <w:b/>
          <w:sz w:val="24"/>
          <w:szCs w:val="24"/>
        </w:rPr>
      </w:pPr>
    </w:p>
    <w:p w14:paraId="775F3B6C" w14:textId="77777777" w:rsidR="000419F3" w:rsidRPr="008A64F5" w:rsidRDefault="000419F3" w:rsidP="003F74BF">
      <w:pPr>
        <w:rPr>
          <w:rFonts w:cstheme="minorHAnsi"/>
          <w:b/>
          <w:sz w:val="24"/>
          <w:szCs w:val="24"/>
        </w:rPr>
      </w:pPr>
    </w:p>
    <w:p w14:paraId="61CDB69D" w14:textId="77777777" w:rsidR="00B351B4" w:rsidRPr="008A64F5" w:rsidRDefault="00B351B4" w:rsidP="003F74BF">
      <w:pPr>
        <w:rPr>
          <w:rFonts w:cstheme="minorHAnsi"/>
          <w:sz w:val="28"/>
        </w:rPr>
      </w:pPr>
    </w:p>
    <w:sectPr w:rsidR="00B351B4" w:rsidRPr="008A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239C" w14:textId="77777777" w:rsidR="00D62969" w:rsidRDefault="00D62969" w:rsidP="00C360CD">
      <w:pPr>
        <w:spacing w:after="0" w:line="240" w:lineRule="auto"/>
      </w:pPr>
      <w:r>
        <w:separator/>
      </w:r>
    </w:p>
  </w:endnote>
  <w:endnote w:type="continuationSeparator" w:id="0">
    <w:p w14:paraId="161D6F23" w14:textId="77777777" w:rsidR="00D62969" w:rsidRDefault="00D62969" w:rsidP="00C3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3F5A" w14:textId="77777777" w:rsidR="00D62969" w:rsidRDefault="00D62969" w:rsidP="00C360CD">
      <w:pPr>
        <w:spacing w:after="0" w:line="240" w:lineRule="auto"/>
      </w:pPr>
      <w:r>
        <w:separator/>
      </w:r>
    </w:p>
  </w:footnote>
  <w:footnote w:type="continuationSeparator" w:id="0">
    <w:p w14:paraId="709BB866" w14:textId="77777777" w:rsidR="00D62969" w:rsidRDefault="00D62969" w:rsidP="00C3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2098"/>
    <w:multiLevelType w:val="hybridMultilevel"/>
    <w:tmpl w:val="1840D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4E8D"/>
    <w:multiLevelType w:val="hybridMultilevel"/>
    <w:tmpl w:val="85CC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5633"/>
    <w:multiLevelType w:val="hybridMultilevel"/>
    <w:tmpl w:val="61F43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125771">
    <w:abstractNumId w:val="2"/>
  </w:num>
  <w:num w:numId="2" w16cid:durableId="302469139">
    <w:abstractNumId w:val="0"/>
  </w:num>
  <w:num w:numId="3" w16cid:durableId="1770353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7E"/>
    <w:rsid w:val="0000259B"/>
    <w:rsid w:val="00021C5B"/>
    <w:rsid w:val="000419F3"/>
    <w:rsid w:val="00056E11"/>
    <w:rsid w:val="000B368F"/>
    <w:rsid w:val="000C7F22"/>
    <w:rsid w:val="000E38E0"/>
    <w:rsid w:val="00146CA5"/>
    <w:rsid w:val="00146F82"/>
    <w:rsid w:val="00162EFB"/>
    <w:rsid w:val="00162FED"/>
    <w:rsid w:val="00203247"/>
    <w:rsid w:val="00223DD7"/>
    <w:rsid w:val="002335AC"/>
    <w:rsid w:val="00264815"/>
    <w:rsid w:val="00271381"/>
    <w:rsid w:val="00286314"/>
    <w:rsid w:val="002D0983"/>
    <w:rsid w:val="00332F11"/>
    <w:rsid w:val="003552CE"/>
    <w:rsid w:val="00372AAA"/>
    <w:rsid w:val="003F74BF"/>
    <w:rsid w:val="004562BC"/>
    <w:rsid w:val="00465C06"/>
    <w:rsid w:val="004801B1"/>
    <w:rsid w:val="004C2C38"/>
    <w:rsid w:val="0052130C"/>
    <w:rsid w:val="00553938"/>
    <w:rsid w:val="00554B8E"/>
    <w:rsid w:val="005D4B49"/>
    <w:rsid w:val="005D6025"/>
    <w:rsid w:val="005E0F6A"/>
    <w:rsid w:val="006806BD"/>
    <w:rsid w:val="006A4E2A"/>
    <w:rsid w:val="006E4F6F"/>
    <w:rsid w:val="006F3479"/>
    <w:rsid w:val="00707B56"/>
    <w:rsid w:val="00714FF4"/>
    <w:rsid w:val="00771360"/>
    <w:rsid w:val="00795248"/>
    <w:rsid w:val="007E56BB"/>
    <w:rsid w:val="008A0587"/>
    <w:rsid w:val="008A64F5"/>
    <w:rsid w:val="0092031A"/>
    <w:rsid w:val="009378FB"/>
    <w:rsid w:val="0094570B"/>
    <w:rsid w:val="00947008"/>
    <w:rsid w:val="009672B3"/>
    <w:rsid w:val="00967757"/>
    <w:rsid w:val="009D1231"/>
    <w:rsid w:val="00A56206"/>
    <w:rsid w:val="00AB704E"/>
    <w:rsid w:val="00AE478C"/>
    <w:rsid w:val="00AF55D3"/>
    <w:rsid w:val="00B03A0F"/>
    <w:rsid w:val="00B351B4"/>
    <w:rsid w:val="00B63A7E"/>
    <w:rsid w:val="00B7300E"/>
    <w:rsid w:val="00BA447C"/>
    <w:rsid w:val="00BD4F3C"/>
    <w:rsid w:val="00BE5FBC"/>
    <w:rsid w:val="00BF6C2E"/>
    <w:rsid w:val="00C1116C"/>
    <w:rsid w:val="00C118E2"/>
    <w:rsid w:val="00C25E2E"/>
    <w:rsid w:val="00C360CD"/>
    <w:rsid w:val="00C42EE0"/>
    <w:rsid w:val="00C45EAC"/>
    <w:rsid w:val="00D40C86"/>
    <w:rsid w:val="00D62969"/>
    <w:rsid w:val="00DA4DDC"/>
    <w:rsid w:val="00DC0660"/>
    <w:rsid w:val="00E6786B"/>
    <w:rsid w:val="00E67F4E"/>
    <w:rsid w:val="00E8175C"/>
    <w:rsid w:val="00EB6AF9"/>
    <w:rsid w:val="00F33266"/>
    <w:rsid w:val="00F8031B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B658"/>
  <w15:docId w15:val="{8F871971-8AAD-4281-AE7B-460A02AA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C360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dniecieniowanie2">
    <w:name w:val="Medium Shading 2"/>
    <w:basedOn w:val="Standardowy"/>
    <w:uiPriority w:val="64"/>
    <w:rsid w:val="00C360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3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CD"/>
  </w:style>
  <w:style w:type="paragraph" w:styleId="Stopka">
    <w:name w:val="footer"/>
    <w:basedOn w:val="Normalny"/>
    <w:link w:val="StopkaZnak"/>
    <w:uiPriority w:val="99"/>
    <w:unhideWhenUsed/>
    <w:rsid w:val="00C3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CD"/>
  </w:style>
  <w:style w:type="paragraph" w:styleId="Akapitzlist">
    <w:name w:val="List Paragraph"/>
    <w:basedOn w:val="Normalny"/>
    <w:uiPriority w:val="34"/>
    <w:qFormat/>
    <w:rsid w:val="00AE4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Katarzyna Stanowska</cp:lastModifiedBy>
  <cp:revision>4</cp:revision>
  <dcterms:created xsi:type="dcterms:W3CDTF">2022-09-15T10:39:00Z</dcterms:created>
  <dcterms:modified xsi:type="dcterms:W3CDTF">2022-09-15T10:41:00Z</dcterms:modified>
</cp:coreProperties>
</file>