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EA95DB" w14:textId="77777777" w:rsidR="004D422E" w:rsidRPr="00A425A5" w:rsidRDefault="004D422E" w:rsidP="00A425A5">
      <w:pPr>
        <w:jc w:val="center"/>
        <w:rPr>
          <w:rFonts w:asciiTheme="majorHAnsi" w:hAnsiTheme="majorHAnsi"/>
          <w:b/>
          <w:sz w:val="28"/>
          <w:szCs w:val="28"/>
        </w:rPr>
      </w:pPr>
      <w:r w:rsidRPr="00A425A5">
        <w:rPr>
          <w:rFonts w:asciiTheme="majorHAnsi" w:hAnsiTheme="majorHAnsi"/>
          <w:b/>
          <w:sz w:val="28"/>
          <w:szCs w:val="28"/>
        </w:rPr>
        <w:t>BADANIA LABORATORYJNE W STANACH NAGŁYCH</w:t>
      </w:r>
    </w:p>
    <w:p w14:paraId="6E83BE89" w14:textId="77777777" w:rsidR="004D422E" w:rsidRPr="00A425A5" w:rsidRDefault="004D422E" w:rsidP="00A425A5">
      <w:pPr>
        <w:jc w:val="center"/>
        <w:rPr>
          <w:rFonts w:asciiTheme="majorHAnsi" w:hAnsiTheme="majorHAnsi"/>
          <w:b/>
        </w:rPr>
      </w:pPr>
      <w:r w:rsidRPr="00A425A5">
        <w:rPr>
          <w:rFonts w:asciiTheme="majorHAnsi" w:hAnsiTheme="majorHAnsi"/>
          <w:b/>
        </w:rPr>
        <w:t>Kurs specjalizacyjny dla osób realizujących program specjalizacji w laboratoryjnej diagnostyce medycznej</w:t>
      </w:r>
    </w:p>
    <w:p w14:paraId="4F316EA7" w14:textId="77777777" w:rsidR="004D422E" w:rsidRPr="00A425A5" w:rsidRDefault="004D422E" w:rsidP="004D422E">
      <w:pPr>
        <w:rPr>
          <w:rFonts w:asciiTheme="majorHAnsi" w:hAnsiTheme="majorHAnsi"/>
        </w:rPr>
      </w:pPr>
    </w:p>
    <w:p w14:paraId="366ED143" w14:textId="0EE78BBF" w:rsidR="004D422E" w:rsidRPr="00A425A5" w:rsidRDefault="00284DDE" w:rsidP="004D422E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Kraków, </w:t>
      </w:r>
      <w:r w:rsidR="00683FFE">
        <w:rPr>
          <w:rFonts w:asciiTheme="majorHAnsi" w:hAnsiTheme="majorHAnsi"/>
          <w:b/>
        </w:rPr>
        <w:t>15</w:t>
      </w:r>
      <w:r>
        <w:rPr>
          <w:rFonts w:asciiTheme="majorHAnsi" w:hAnsiTheme="majorHAnsi"/>
          <w:b/>
        </w:rPr>
        <w:t xml:space="preserve"> – </w:t>
      </w:r>
      <w:r w:rsidR="00683FFE">
        <w:rPr>
          <w:rFonts w:asciiTheme="majorHAnsi" w:hAnsiTheme="majorHAnsi"/>
          <w:b/>
        </w:rPr>
        <w:t>17</w:t>
      </w:r>
      <w:r w:rsidR="004D422E" w:rsidRPr="00A425A5">
        <w:rPr>
          <w:rFonts w:asciiTheme="majorHAnsi" w:hAnsiTheme="majorHAnsi"/>
          <w:b/>
        </w:rPr>
        <w:t xml:space="preserve"> </w:t>
      </w:r>
      <w:r w:rsidR="00683FFE">
        <w:rPr>
          <w:rFonts w:asciiTheme="majorHAnsi" w:hAnsiTheme="majorHAnsi"/>
          <w:b/>
        </w:rPr>
        <w:t>listopad</w:t>
      </w:r>
      <w:r>
        <w:rPr>
          <w:rFonts w:asciiTheme="majorHAnsi" w:hAnsiTheme="majorHAnsi"/>
          <w:b/>
        </w:rPr>
        <w:t xml:space="preserve"> 20</w:t>
      </w:r>
      <w:r w:rsidR="00683FFE">
        <w:rPr>
          <w:rFonts w:asciiTheme="majorHAnsi" w:hAnsiTheme="majorHAnsi"/>
          <w:b/>
        </w:rPr>
        <w:t>22</w:t>
      </w:r>
      <w:r w:rsidR="004D422E" w:rsidRPr="00A425A5">
        <w:rPr>
          <w:rFonts w:asciiTheme="majorHAnsi" w:hAnsiTheme="majorHAnsi"/>
          <w:b/>
        </w:rPr>
        <w:t>.</w:t>
      </w:r>
    </w:p>
    <w:p w14:paraId="545ED3F3" w14:textId="24F92607" w:rsidR="004D422E" w:rsidRPr="00A425A5" w:rsidRDefault="007801EF" w:rsidP="004D422E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Kurs będzie prowadzony zdalne przy pomocy aplikacji MS </w:t>
      </w:r>
      <w:proofErr w:type="spellStart"/>
      <w:r>
        <w:rPr>
          <w:rFonts w:asciiTheme="majorHAnsi" w:hAnsiTheme="majorHAnsi"/>
        </w:rPr>
        <w:t>Teams</w:t>
      </w:r>
      <w:proofErr w:type="spellEnd"/>
    </w:p>
    <w:p w14:paraId="54F5FE99" w14:textId="438599FC" w:rsidR="004D422E" w:rsidRDefault="004D422E" w:rsidP="004D422E">
      <w:pPr>
        <w:rPr>
          <w:rFonts w:asciiTheme="majorHAnsi" w:hAnsiTheme="majorHAnsi"/>
        </w:rPr>
      </w:pPr>
      <w:r w:rsidRPr="00A425A5">
        <w:rPr>
          <w:rFonts w:asciiTheme="majorHAnsi" w:hAnsiTheme="majorHAnsi"/>
        </w:rPr>
        <w:t>Koordynator kursu</w:t>
      </w:r>
      <w:r w:rsidR="00975BAA" w:rsidRPr="00A425A5">
        <w:rPr>
          <w:rFonts w:asciiTheme="majorHAnsi" w:hAnsiTheme="majorHAnsi"/>
        </w:rPr>
        <w:t xml:space="preserve">: </w:t>
      </w:r>
      <w:r w:rsidR="00C5771B">
        <w:rPr>
          <w:rFonts w:asciiTheme="majorHAnsi" w:hAnsiTheme="majorHAnsi"/>
        </w:rPr>
        <w:t xml:space="preserve">prof. </w:t>
      </w:r>
      <w:r w:rsidR="00975BAA" w:rsidRPr="00A425A5">
        <w:rPr>
          <w:rFonts w:asciiTheme="majorHAnsi" w:hAnsiTheme="majorHAnsi"/>
        </w:rPr>
        <w:t xml:space="preserve">dr hab. </w:t>
      </w:r>
      <w:r w:rsidR="00C5771B">
        <w:rPr>
          <w:rFonts w:asciiTheme="majorHAnsi" w:hAnsiTheme="majorHAnsi"/>
        </w:rPr>
        <w:t>n. med. Bogdan Solnica</w:t>
      </w:r>
    </w:p>
    <w:p w14:paraId="15736AFA" w14:textId="579A2269" w:rsidR="00A425A5" w:rsidRDefault="00A425A5" w:rsidP="004D422E">
      <w:pPr>
        <w:rPr>
          <w:rFonts w:asciiTheme="majorHAnsi" w:hAnsiTheme="majorHAnsi"/>
        </w:rPr>
      </w:pPr>
    </w:p>
    <w:p w14:paraId="4F26FFF1" w14:textId="77777777" w:rsidR="00D81F36" w:rsidRDefault="00D81F36" w:rsidP="004D422E">
      <w:pPr>
        <w:rPr>
          <w:rFonts w:asciiTheme="majorHAnsi" w:hAnsiTheme="majorHAnsi"/>
        </w:rPr>
      </w:pPr>
    </w:p>
    <w:p w14:paraId="07DBBB49" w14:textId="77777777" w:rsidR="00A425A5" w:rsidRDefault="00A425A5" w:rsidP="004D422E">
      <w:pPr>
        <w:rPr>
          <w:rFonts w:asciiTheme="majorHAnsi" w:hAnsiTheme="majorHAnsi"/>
        </w:rPr>
      </w:pPr>
    </w:p>
    <w:p w14:paraId="1A64D901" w14:textId="77777777" w:rsidR="00975BAA" w:rsidRPr="00A425A5" w:rsidRDefault="00975BAA" w:rsidP="00A425A5">
      <w:pPr>
        <w:jc w:val="center"/>
        <w:rPr>
          <w:rFonts w:asciiTheme="majorHAnsi" w:hAnsiTheme="majorHAnsi"/>
          <w:b/>
        </w:rPr>
      </w:pPr>
      <w:r w:rsidRPr="00A425A5">
        <w:rPr>
          <w:rFonts w:asciiTheme="majorHAnsi" w:hAnsiTheme="majorHAnsi"/>
          <w:b/>
        </w:rPr>
        <w:t>PROGRAM KURSU</w:t>
      </w:r>
    </w:p>
    <w:p w14:paraId="29E5B7FB" w14:textId="77777777" w:rsidR="00975BAA" w:rsidRPr="00A425A5" w:rsidRDefault="00975BAA" w:rsidP="004D422E">
      <w:pPr>
        <w:rPr>
          <w:rFonts w:asciiTheme="majorHAnsi" w:hAnsiTheme="majorHAnsi"/>
        </w:rPr>
      </w:pPr>
    </w:p>
    <w:p w14:paraId="6CCFEFFF" w14:textId="7A28C2B9" w:rsidR="00975BAA" w:rsidRPr="00A425A5" w:rsidRDefault="00F61D97" w:rsidP="004D422E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15</w:t>
      </w:r>
      <w:r w:rsidR="00C5771B">
        <w:rPr>
          <w:rFonts w:asciiTheme="majorHAnsi" w:hAnsiTheme="majorHAnsi"/>
          <w:b/>
        </w:rPr>
        <w:t>.</w:t>
      </w:r>
      <w:r>
        <w:rPr>
          <w:rFonts w:asciiTheme="majorHAnsi" w:hAnsiTheme="majorHAnsi"/>
          <w:b/>
        </w:rPr>
        <w:t>11</w:t>
      </w:r>
      <w:r w:rsidR="00A863FC">
        <w:rPr>
          <w:rFonts w:asciiTheme="majorHAnsi" w:hAnsiTheme="majorHAnsi"/>
          <w:b/>
        </w:rPr>
        <w:t>.</w:t>
      </w:r>
      <w:r w:rsidR="00C5771B">
        <w:rPr>
          <w:rFonts w:asciiTheme="majorHAnsi" w:hAnsiTheme="majorHAnsi"/>
          <w:b/>
        </w:rPr>
        <w:t>20</w:t>
      </w:r>
      <w:r>
        <w:rPr>
          <w:rFonts w:asciiTheme="majorHAnsi" w:hAnsiTheme="majorHAnsi"/>
          <w:b/>
        </w:rPr>
        <w:t>22</w:t>
      </w:r>
      <w:r w:rsidR="00975BAA" w:rsidRPr="00A425A5">
        <w:rPr>
          <w:rFonts w:asciiTheme="majorHAnsi" w:hAnsiTheme="majorHAnsi"/>
          <w:b/>
        </w:rPr>
        <w:t>. (wtorek)</w:t>
      </w:r>
    </w:p>
    <w:p w14:paraId="00370559" w14:textId="77777777" w:rsidR="00975BAA" w:rsidRPr="00A425A5" w:rsidRDefault="00975BAA" w:rsidP="004D422E">
      <w:pPr>
        <w:rPr>
          <w:rFonts w:asciiTheme="majorHAnsi" w:hAnsiTheme="majorHAnsi"/>
        </w:rPr>
      </w:pPr>
    </w:p>
    <w:p w14:paraId="59D4D69C" w14:textId="44BF4F6E" w:rsidR="00975BAA" w:rsidRPr="00A425A5" w:rsidRDefault="007801EF" w:rsidP="004D422E">
      <w:pPr>
        <w:rPr>
          <w:rFonts w:asciiTheme="majorHAnsi" w:hAnsiTheme="majorHAnsi"/>
        </w:rPr>
      </w:pPr>
      <w:r>
        <w:rPr>
          <w:rFonts w:asciiTheme="majorHAnsi" w:hAnsiTheme="majorHAnsi"/>
        </w:rPr>
        <w:t>12</w:t>
      </w:r>
      <w:r w:rsidR="00975BAA" w:rsidRPr="00A425A5">
        <w:rPr>
          <w:rFonts w:asciiTheme="majorHAnsi" w:hAnsiTheme="majorHAnsi"/>
        </w:rPr>
        <w:t>:</w:t>
      </w:r>
      <w:r>
        <w:rPr>
          <w:rFonts w:asciiTheme="majorHAnsi" w:hAnsiTheme="majorHAnsi"/>
        </w:rPr>
        <w:t>3</w:t>
      </w:r>
      <w:r w:rsidR="00975BAA" w:rsidRPr="00A425A5">
        <w:rPr>
          <w:rFonts w:asciiTheme="majorHAnsi" w:hAnsiTheme="majorHAnsi"/>
        </w:rPr>
        <w:t>0. – 1</w:t>
      </w:r>
      <w:r>
        <w:rPr>
          <w:rFonts w:asciiTheme="majorHAnsi" w:hAnsiTheme="majorHAnsi"/>
        </w:rPr>
        <w:t>4</w:t>
      </w:r>
      <w:r w:rsidR="00975BAA" w:rsidRPr="00A425A5">
        <w:rPr>
          <w:rFonts w:asciiTheme="majorHAnsi" w:hAnsiTheme="majorHAnsi"/>
        </w:rPr>
        <w:t>:</w:t>
      </w:r>
      <w:r>
        <w:rPr>
          <w:rFonts w:asciiTheme="majorHAnsi" w:hAnsiTheme="majorHAnsi"/>
        </w:rPr>
        <w:t>0</w:t>
      </w:r>
      <w:r w:rsidR="00975BAA" w:rsidRPr="00A425A5">
        <w:rPr>
          <w:rFonts w:asciiTheme="majorHAnsi" w:hAnsiTheme="majorHAnsi"/>
        </w:rPr>
        <w:t xml:space="preserve">0. </w:t>
      </w:r>
      <w:r w:rsidR="003005EB" w:rsidRPr="00A425A5">
        <w:rPr>
          <w:rFonts w:asciiTheme="majorHAnsi" w:hAnsiTheme="majorHAnsi"/>
        </w:rPr>
        <w:t>Diagnostyka zaburzeń gospodarki wodno-elektrolitowej i równowagi kwasowo-zasadowej. Dr n. biol. Maria Kapusta</w:t>
      </w:r>
    </w:p>
    <w:p w14:paraId="553A101D" w14:textId="77777777" w:rsidR="00975BAA" w:rsidRPr="00A425A5" w:rsidRDefault="00975BAA" w:rsidP="004D422E">
      <w:pPr>
        <w:rPr>
          <w:rFonts w:asciiTheme="majorHAnsi" w:hAnsiTheme="majorHAnsi"/>
        </w:rPr>
      </w:pPr>
    </w:p>
    <w:p w14:paraId="2F8910E9" w14:textId="4111952D" w:rsidR="00F108F8" w:rsidRPr="00A425A5" w:rsidRDefault="003005EB" w:rsidP="004D422E">
      <w:pPr>
        <w:rPr>
          <w:rFonts w:asciiTheme="majorHAnsi" w:hAnsiTheme="majorHAnsi"/>
        </w:rPr>
      </w:pPr>
      <w:r>
        <w:rPr>
          <w:rFonts w:asciiTheme="majorHAnsi" w:hAnsiTheme="majorHAnsi"/>
        </w:rPr>
        <w:t>1</w:t>
      </w:r>
      <w:r w:rsidR="007801EF">
        <w:rPr>
          <w:rFonts w:asciiTheme="majorHAnsi" w:hAnsiTheme="majorHAnsi"/>
        </w:rPr>
        <w:t>4</w:t>
      </w:r>
      <w:r>
        <w:rPr>
          <w:rFonts w:asciiTheme="majorHAnsi" w:hAnsiTheme="majorHAnsi"/>
        </w:rPr>
        <w:t>:</w:t>
      </w:r>
      <w:r w:rsidR="007801EF">
        <w:rPr>
          <w:rFonts w:asciiTheme="majorHAnsi" w:hAnsiTheme="majorHAnsi"/>
        </w:rPr>
        <w:t>0</w:t>
      </w:r>
      <w:r>
        <w:rPr>
          <w:rFonts w:asciiTheme="majorHAnsi" w:hAnsiTheme="majorHAnsi"/>
        </w:rPr>
        <w:t>0. – 1</w:t>
      </w:r>
      <w:r w:rsidR="007801EF">
        <w:rPr>
          <w:rFonts w:asciiTheme="majorHAnsi" w:hAnsiTheme="majorHAnsi"/>
        </w:rPr>
        <w:t>4</w:t>
      </w:r>
      <w:r>
        <w:rPr>
          <w:rFonts w:asciiTheme="majorHAnsi" w:hAnsiTheme="majorHAnsi"/>
        </w:rPr>
        <w:t>:</w:t>
      </w:r>
      <w:r w:rsidR="007801EF">
        <w:rPr>
          <w:rFonts w:asciiTheme="majorHAnsi" w:hAnsiTheme="majorHAnsi"/>
        </w:rPr>
        <w:t>4</w:t>
      </w:r>
      <w:r>
        <w:rPr>
          <w:rFonts w:asciiTheme="majorHAnsi" w:hAnsiTheme="majorHAnsi"/>
        </w:rPr>
        <w:t>5</w:t>
      </w:r>
      <w:r w:rsidR="00975BAA" w:rsidRPr="00A425A5">
        <w:rPr>
          <w:rFonts w:asciiTheme="majorHAnsi" w:hAnsiTheme="majorHAnsi"/>
        </w:rPr>
        <w:t xml:space="preserve">. </w:t>
      </w:r>
      <w:r w:rsidRPr="00A425A5">
        <w:rPr>
          <w:rFonts w:asciiTheme="majorHAnsi" w:hAnsiTheme="majorHAnsi"/>
        </w:rPr>
        <w:t>Badania gospodarki wodno-elektrolitowej i równowagi kwasowo-zasadowej – zagadnienia przedanalityczne. Dr n. biol. Maria Kapusta</w:t>
      </w:r>
    </w:p>
    <w:p w14:paraId="385A9575" w14:textId="77777777" w:rsidR="00F108F8" w:rsidRPr="00A425A5" w:rsidRDefault="00F108F8" w:rsidP="004D422E">
      <w:pPr>
        <w:rPr>
          <w:rFonts w:asciiTheme="majorHAnsi" w:hAnsiTheme="majorHAnsi"/>
        </w:rPr>
      </w:pPr>
    </w:p>
    <w:p w14:paraId="17A24BD3" w14:textId="7DEEE197" w:rsidR="007801EF" w:rsidRPr="007801EF" w:rsidRDefault="007801EF" w:rsidP="00955B85">
      <w:pPr>
        <w:rPr>
          <w:rFonts w:asciiTheme="majorHAnsi" w:hAnsiTheme="majorHAnsi"/>
          <w:lang w:val="en-US"/>
        </w:rPr>
      </w:pPr>
      <w:r>
        <w:rPr>
          <w:rFonts w:asciiTheme="majorHAnsi" w:hAnsiTheme="majorHAnsi"/>
        </w:rPr>
        <w:t xml:space="preserve">14:45 – 16:15. Badania laboratoryjne w diagnostyce sepsy. </w:t>
      </w:r>
      <w:r w:rsidRPr="007801EF">
        <w:rPr>
          <w:rFonts w:asciiTheme="majorHAnsi" w:hAnsiTheme="majorHAnsi"/>
          <w:lang w:val="en-US"/>
        </w:rPr>
        <w:t>Dr hab. n. med. M</w:t>
      </w:r>
      <w:r>
        <w:rPr>
          <w:rFonts w:asciiTheme="majorHAnsi" w:hAnsiTheme="majorHAnsi"/>
          <w:lang w:val="en-US"/>
        </w:rPr>
        <w:t xml:space="preserve">onika </w:t>
      </w:r>
      <w:proofErr w:type="spellStart"/>
      <w:r>
        <w:rPr>
          <w:rFonts w:asciiTheme="majorHAnsi" w:hAnsiTheme="majorHAnsi"/>
          <w:lang w:val="en-US"/>
        </w:rPr>
        <w:t>Bociąga-Jasik</w:t>
      </w:r>
      <w:proofErr w:type="spellEnd"/>
    </w:p>
    <w:p w14:paraId="67A41CCC" w14:textId="77777777" w:rsidR="007801EF" w:rsidRPr="007801EF" w:rsidRDefault="007801EF" w:rsidP="00955B85">
      <w:pPr>
        <w:rPr>
          <w:rFonts w:asciiTheme="majorHAnsi" w:hAnsiTheme="majorHAnsi"/>
          <w:lang w:val="en-US"/>
        </w:rPr>
      </w:pPr>
    </w:p>
    <w:p w14:paraId="00828EE6" w14:textId="0965C34A" w:rsidR="00955B85" w:rsidRPr="00A425A5" w:rsidRDefault="003005EB" w:rsidP="00955B85">
      <w:pPr>
        <w:rPr>
          <w:rFonts w:asciiTheme="majorHAnsi" w:hAnsiTheme="majorHAnsi"/>
        </w:rPr>
      </w:pPr>
      <w:r>
        <w:rPr>
          <w:rFonts w:asciiTheme="majorHAnsi" w:hAnsiTheme="majorHAnsi"/>
        </w:rPr>
        <w:t>1</w:t>
      </w:r>
      <w:r w:rsidR="007801EF">
        <w:rPr>
          <w:rFonts w:asciiTheme="majorHAnsi" w:hAnsiTheme="majorHAnsi"/>
        </w:rPr>
        <w:t>6</w:t>
      </w:r>
      <w:r>
        <w:rPr>
          <w:rFonts w:asciiTheme="majorHAnsi" w:hAnsiTheme="majorHAnsi"/>
        </w:rPr>
        <w:t>:</w:t>
      </w:r>
      <w:r w:rsidR="007801EF">
        <w:rPr>
          <w:rFonts w:asciiTheme="majorHAnsi" w:hAnsiTheme="majorHAnsi"/>
        </w:rPr>
        <w:t>30</w:t>
      </w:r>
      <w:r>
        <w:rPr>
          <w:rFonts w:asciiTheme="majorHAnsi" w:hAnsiTheme="majorHAnsi"/>
        </w:rPr>
        <w:t>. – 1</w:t>
      </w:r>
      <w:r w:rsidR="007801EF">
        <w:rPr>
          <w:rFonts w:asciiTheme="majorHAnsi" w:hAnsiTheme="majorHAnsi"/>
        </w:rPr>
        <w:t>8</w:t>
      </w:r>
      <w:r>
        <w:rPr>
          <w:rFonts w:asciiTheme="majorHAnsi" w:hAnsiTheme="majorHAnsi"/>
        </w:rPr>
        <w:t>:</w:t>
      </w:r>
      <w:r w:rsidR="007801EF">
        <w:rPr>
          <w:rFonts w:asciiTheme="majorHAnsi" w:hAnsiTheme="majorHAnsi"/>
        </w:rPr>
        <w:t>0</w:t>
      </w:r>
      <w:r>
        <w:rPr>
          <w:rFonts w:asciiTheme="majorHAnsi" w:hAnsiTheme="majorHAnsi"/>
        </w:rPr>
        <w:t>0</w:t>
      </w:r>
      <w:r w:rsidR="00F108F8" w:rsidRPr="00A425A5">
        <w:rPr>
          <w:rFonts w:asciiTheme="majorHAnsi" w:hAnsiTheme="majorHAnsi"/>
        </w:rPr>
        <w:t xml:space="preserve">. </w:t>
      </w:r>
      <w:r w:rsidRPr="00A425A5">
        <w:rPr>
          <w:rFonts w:asciiTheme="majorHAnsi" w:hAnsiTheme="majorHAnsi"/>
        </w:rPr>
        <w:t>Zaburzenia gospodarki wodno-elektrolitowej i równowagi kwasowo-zasadowej – analiza przypadków. Dr n. biol. Maria Kapusta</w:t>
      </w:r>
    </w:p>
    <w:p w14:paraId="0624890B" w14:textId="2E244059" w:rsidR="00F108F8" w:rsidRPr="00A425A5" w:rsidRDefault="00F108F8" w:rsidP="004D422E">
      <w:pPr>
        <w:rPr>
          <w:rFonts w:asciiTheme="majorHAnsi" w:hAnsiTheme="majorHAnsi"/>
        </w:rPr>
      </w:pPr>
    </w:p>
    <w:p w14:paraId="22CFCB26" w14:textId="14A5DDE2" w:rsidR="003005EB" w:rsidRPr="00A425A5" w:rsidRDefault="003005EB" w:rsidP="003005EB">
      <w:pPr>
        <w:rPr>
          <w:rFonts w:asciiTheme="majorHAnsi" w:hAnsiTheme="majorHAnsi"/>
        </w:rPr>
      </w:pPr>
      <w:r>
        <w:rPr>
          <w:rFonts w:asciiTheme="majorHAnsi" w:hAnsiTheme="majorHAnsi"/>
        </w:rPr>
        <w:t>1</w:t>
      </w:r>
      <w:r w:rsidR="001219B5">
        <w:rPr>
          <w:rFonts w:asciiTheme="majorHAnsi" w:hAnsiTheme="majorHAnsi"/>
        </w:rPr>
        <w:t>8</w:t>
      </w:r>
      <w:r>
        <w:rPr>
          <w:rFonts w:asciiTheme="majorHAnsi" w:hAnsiTheme="majorHAnsi"/>
        </w:rPr>
        <w:t>:00</w:t>
      </w:r>
      <w:r w:rsidR="00955B85">
        <w:rPr>
          <w:rFonts w:asciiTheme="majorHAnsi" w:hAnsiTheme="majorHAnsi"/>
        </w:rPr>
        <w:t>. – 1</w:t>
      </w:r>
      <w:r w:rsidR="001219B5">
        <w:rPr>
          <w:rFonts w:asciiTheme="majorHAnsi" w:hAnsiTheme="majorHAnsi"/>
        </w:rPr>
        <w:t>9</w:t>
      </w:r>
      <w:r w:rsidR="00955B85">
        <w:rPr>
          <w:rFonts w:asciiTheme="majorHAnsi" w:hAnsiTheme="majorHAnsi"/>
        </w:rPr>
        <w:t>:3</w:t>
      </w:r>
      <w:r w:rsidR="00F108F8" w:rsidRPr="00A425A5">
        <w:rPr>
          <w:rFonts w:asciiTheme="majorHAnsi" w:hAnsiTheme="majorHAnsi"/>
        </w:rPr>
        <w:t>0</w:t>
      </w:r>
      <w:r w:rsidR="00066173" w:rsidRPr="00A425A5">
        <w:rPr>
          <w:rFonts w:asciiTheme="majorHAnsi" w:hAnsiTheme="majorHAnsi"/>
        </w:rPr>
        <w:t xml:space="preserve">. </w:t>
      </w:r>
      <w:r w:rsidRPr="00A425A5">
        <w:rPr>
          <w:rFonts w:asciiTheme="majorHAnsi" w:hAnsiTheme="majorHAnsi"/>
        </w:rPr>
        <w:t xml:space="preserve">Ostre powikłania cukrzycy – badania laboratoryjne w diagnostyce i moi torowaniu leczenia. </w:t>
      </w:r>
      <w:r>
        <w:rPr>
          <w:rFonts w:asciiTheme="majorHAnsi" w:hAnsiTheme="majorHAnsi"/>
        </w:rPr>
        <w:t>Prof. dr hab.</w:t>
      </w:r>
      <w:r w:rsidRPr="00A425A5">
        <w:rPr>
          <w:rFonts w:asciiTheme="majorHAnsi" w:hAnsiTheme="majorHAnsi"/>
        </w:rPr>
        <w:t xml:space="preserve"> Tomasz Klupa</w:t>
      </w:r>
    </w:p>
    <w:p w14:paraId="18B13C43" w14:textId="77777777" w:rsidR="003005EB" w:rsidRDefault="003005EB" w:rsidP="003005EB">
      <w:pPr>
        <w:rPr>
          <w:rFonts w:asciiTheme="majorHAnsi" w:hAnsiTheme="majorHAnsi"/>
        </w:rPr>
      </w:pPr>
    </w:p>
    <w:p w14:paraId="56FC6794" w14:textId="3D81C637" w:rsidR="00F108F8" w:rsidRPr="00A425A5" w:rsidRDefault="00F108F8" w:rsidP="004D422E">
      <w:pPr>
        <w:rPr>
          <w:rFonts w:asciiTheme="majorHAnsi" w:hAnsiTheme="majorHAnsi"/>
        </w:rPr>
      </w:pPr>
    </w:p>
    <w:p w14:paraId="2C1E71DB" w14:textId="77777777" w:rsidR="00066173" w:rsidRPr="00A425A5" w:rsidRDefault="00066173" w:rsidP="004D422E">
      <w:pPr>
        <w:rPr>
          <w:rFonts w:asciiTheme="majorHAnsi" w:hAnsiTheme="majorHAnsi"/>
        </w:rPr>
      </w:pPr>
    </w:p>
    <w:p w14:paraId="2E3DD4AB" w14:textId="30F9EFE8" w:rsidR="00066173" w:rsidRPr="00A425A5" w:rsidRDefault="00F61D97" w:rsidP="00066173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16</w:t>
      </w:r>
      <w:r w:rsidR="00C5771B">
        <w:rPr>
          <w:rFonts w:asciiTheme="majorHAnsi" w:hAnsiTheme="majorHAnsi"/>
          <w:b/>
        </w:rPr>
        <w:t>.</w:t>
      </w:r>
      <w:r>
        <w:rPr>
          <w:rFonts w:asciiTheme="majorHAnsi" w:hAnsiTheme="majorHAnsi"/>
          <w:b/>
        </w:rPr>
        <w:t>11</w:t>
      </w:r>
      <w:r w:rsidR="00A863FC">
        <w:rPr>
          <w:rFonts w:asciiTheme="majorHAnsi" w:hAnsiTheme="majorHAnsi"/>
          <w:b/>
        </w:rPr>
        <w:t>.</w:t>
      </w:r>
      <w:r w:rsidR="00C5771B">
        <w:rPr>
          <w:rFonts w:asciiTheme="majorHAnsi" w:hAnsiTheme="majorHAnsi"/>
          <w:b/>
        </w:rPr>
        <w:t>20</w:t>
      </w:r>
      <w:r>
        <w:rPr>
          <w:rFonts w:asciiTheme="majorHAnsi" w:hAnsiTheme="majorHAnsi"/>
          <w:b/>
        </w:rPr>
        <w:t>22</w:t>
      </w:r>
      <w:r w:rsidR="00066173" w:rsidRPr="00A425A5">
        <w:rPr>
          <w:rFonts w:asciiTheme="majorHAnsi" w:hAnsiTheme="majorHAnsi"/>
          <w:b/>
        </w:rPr>
        <w:t>. (środa)</w:t>
      </w:r>
    </w:p>
    <w:p w14:paraId="15146E9A" w14:textId="77777777" w:rsidR="00066173" w:rsidRPr="00A425A5" w:rsidRDefault="00066173" w:rsidP="00066173">
      <w:pPr>
        <w:rPr>
          <w:rFonts w:asciiTheme="majorHAnsi" w:hAnsiTheme="majorHAnsi"/>
        </w:rPr>
      </w:pPr>
    </w:p>
    <w:p w14:paraId="4BE3D28D" w14:textId="3B44F271" w:rsidR="00066173" w:rsidRPr="00A425A5" w:rsidRDefault="00E44853" w:rsidP="00066173">
      <w:pPr>
        <w:rPr>
          <w:rFonts w:asciiTheme="majorHAnsi" w:hAnsiTheme="majorHAnsi"/>
        </w:rPr>
      </w:pPr>
      <w:r>
        <w:rPr>
          <w:rFonts w:asciiTheme="majorHAnsi" w:hAnsiTheme="majorHAnsi"/>
        </w:rPr>
        <w:t>14</w:t>
      </w:r>
      <w:r w:rsidR="00066173" w:rsidRPr="00A425A5">
        <w:rPr>
          <w:rFonts w:asciiTheme="majorHAnsi" w:hAnsiTheme="majorHAnsi"/>
        </w:rPr>
        <w:t>:00. – 1</w:t>
      </w:r>
      <w:r>
        <w:rPr>
          <w:rFonts w:asciiTheme="majorHAnsi" w:hAnsiTheme="majorHAnsi"/>
        </w:rPr>
        <w:t>5</w:t>
      </w:r>
      <w:r w:rsidR="00066173" w:rsidRPr="00A425A5">
        <w:rPr>
          <w:rFonts w:asciiTheme="majorHAnsi" w:hAnsiTheme="majorHAnsi"/>
        </w:rPr>
        <w:t xml:space="preserve">:30. </w:t>
      </w:r>
      <w:r w:rsidR="00B06EA9">
        <w:rPr>
          <w:rFonts w:asciiTheme="majorHAnsi" w:hAnsiTheme="majorHAnsi"/>
        </w:rPr>
        <w:t xml:space="preserve"> </w:t>
      </w:r>
      <w:r w:rsidR="00B06EA9" w:rsidRPr="00A425A5">
        <w:rPr>
          <w:rFonts w:asciiTheme="majorHAnsi" w:hAnsiTheme="majorHAnsi"/>
        </w:rPr>
        <w:t xml:space="preserve">Badania laboratoryjne w diagnostyce ostrego uszkodzenia nerek. </w:t>
      </w:r>
      <w:r w:rsidR="00B06EA9">
        <w:rPr>
          <w:rFonts w:asciiTheme="majorHAnsi" w:hAnsiTheme="majorHAnsi"/>
        </w:rPr>
        <w:t xml:space="preserve">    </w:t>
      </w:r>
      <w:r w:rsidR="00B06EA9" w:rsidRPr="00A425A5">
        <w:rPr>
          <w:rFonts w:asciiTheme="majorHAnsi" w:hAnsiTheme="majorHAnsi"/>
        </w:rPr>
        <w:t xml:space="preserve">Dr n. przyr. Danuta </w:t>
      </w:r>
      <w:proofErr w:type="spellStart"/>
      <w:r w:rsidR="00B06EA9" w:rsidRPr="00A425A5">
        <w:rPr>
          <w:rFonts w:asciiTheme="majorHAnsi" w:hAnsiTheme="majorHAnsi"/>
        </w:rPr>
        <w:t>Fedak</w:t>
      </w:r>
      <w:proofErr w:type="spellEnd"/>
    </w:p>
    <w:p w14:paraId="7E11456F" w14:textId="77777777" w:rsidR="00066173" w:rsidRPr="00A425A5" w:rsidRDefault="00066173" w:rsidP="00066173">
      <w:pPr>
        <w:rPr>
          <w:rFonts w:asciiTheme="majorHAnsi" w:hAnsiTheme="majorHAnsi"/>
        </w:rPr>
      </w:pPr>
    </w:p>
    <w:p w14:paraId="77A1A7D6" w14:textId="417AAA38" w:rsidR="00066173" w:rsidRPr="00A425A5" w:rsidRDefault="00066173" w:rsidP="00066173">
      <w:pPr>
        <w:rPr>
          <w:rFonts w:asciiTheme="majorHAnsi" w:hAnsiTheme="majorHAnsi"/>
        </w:rPr>
      </w:pPr>
      <w:r w:rsidRPr="00A425A5">
        <w:rPr>
          <w:rFonts w:asciiTheme="majorHAnsi" w:hAnsiTheme="majorHAnsi"/>
        </w:rPr>
        <w:t>1</w:t>
      </w:r>
      <w:r w:rsidR="00E44853">
        <w:rPr>
          <w:rFonts w:asciiTheme="majorHAnsi" w:hAnsiTheme="majorHAnsi"/>
        </w:rPr>
        <w:t>5</w:t>
      </w:r>
      <w:r w:rsidRPr="00A425A5">
        <w:rPr>
          <w:rFonts w:asciiTheme="majorHAnsi" w:hAnsiTheme="majorHAnsi"/>
        </w:rPr>
        <w:t>:30. – 1</w:t>
      </w:r>
      <w:r w:rsidR="00E44853">
        <w:rPr>
          <w:rFonts w:asciiTheme="majorHAnsi" w:hAnsiTheme="majorHAnsi"/>
        </w:rPr>
        <w:t>7</w:t>
      </w:r>
      <w:r w:rsidRPr="00A425A5">
        <w:rPr>
          <w:rFonts w:asciiTheme="majorHAnsi" w:hAnsiTheme="majorHAnsi"/>
        </w:rPr>
        <w:t xml:space="preserve">:00. </w:t>
      </w:r>
      <w:r w:rsidR="00B06EA9" w:rsidRPr="00A425A5">
        <w:rPr>
          <w:rFonts w:asciiTheme="majorHAnsi" w:hAnsiTheme="majorHAnsi"/>
        </w:rPr>
        <w:t xml:space="preserve">Stany nagłe w zaburzeniach gospodarki wapniowo-fosforanowej. </w:t>
      </w:r>
      <w:r w:rsidR="00B06EA9">
        <w:rPr>
          <w:rFonts w:asciiTheme="majorHAnsi" w:hAnsiTheme="majorHAnsi"/>
        </w:rPr>
        <w:t xml:space="preserve">    </w:t>
      </w:r>
      <w:r w:rsidR="00B06EA9" w:rsidRPr="00A425A5">
        <w:rPr>
          <w:rFonts w:asciiTheme="majorHAnsi" w:hAnsiTheme="majorHAnsi"/>
        </w:rPr>
        <w:t xml:space="preserve">Dr n. przyr. Danuta </w:t>
      </w:r>
      <w:proofErr w:type="spellStart"/>
      <w:r w:rsidR="00B06EA9" w:rsidRPr="00A425A5">
        <w:rPr>
          <w:rFonts w:asciiTheme="majorHAnsi" w:hAnsiTheme="majorHAnsi"/>
        </w:rPr>
        <w:t>Fedak</w:t>
      </w:r>
      <w:proofErr w:type="spellEnd"/>
    </w:p>
    <w:p w14:paraId="0FB0A7F8" w14:textId="77777777" w:rsidR="00066173" w:rsidRPr="00A425A5" w:rsidRDefault="00066173" w:rsidP="00066173">
      <w:pPr>
        <w:rPr>
          <w:rFonts w:asciiTheme="majorHAnsi" w:hAnsiTheme="majorHAnsi"/>
        </w:rPr>
      </w:pPr>
    </w:p>
    <w:p w14:paraId="072885E0" w14:textId="12995551" w:rsidR="00066173" w:rsidRPr="00A425A5" w:rsidRDefault="00066173" w:rsidP="00066173">
      <w:pPr>
        <w:rPr>
          <w:rFonts w:asciiTheme="majorHAnsi" w:hAnsiTheme="majorHAnsi"/>
        </w:rPr>
      </w:pPr>
      <w:r w:rsidRPr="00A425A5">
        <w:rPr>
          <w:rFonts w:asciiTheme="majorHAnsi" w:hAnsiTheme="majorHAnsi"/>
        </w:rPr>
        <w:t>1</w:t>
      </w:r>
      <w:r w:rsidR="00E44853">
        <w:rPr>
          <w:rFonts w:asciiTheme="majorHAnsi" w:hAnsiTheme="majorHAnsi"/>
        </w:rPr>
        <w:t>7</w:t>
      </w:r>
      <w:r w:rsidRPr="00A425A5">
        <w:rPr>
          <w:rFonts w:asciiTheme="majorHAnsi" w:hAnsiTheme="majorHAnsi"/>
        </w:rPr>
        <w:t>:</w:t>
      </w:r>
      <w:r w:rsidR="00E44853">
        <w:rPr>
          <w:rFonts w:asciiTheme="majorHAnsi" w:hAnsiTheme="majorHAnsi"/>
        </w:rPr>
        <w:t>15</w:t>
      </w:r>
      <w:r w:rsidRPr="00A425A5">
        <w:rPr>
          <w:rFonts w:asciiTheme="majorHAnsi" w:hAnsiTheme="majorHAnsi"/>
        </w:rPr>
        <w:t xml:space="preserve">. – </w:t>
      </w:r>
      <w:r w:rsidR="00B06EA9">
        <w:rPr>
          <w:rFonts w:asciiTheme="majorHAnsi" w:hAnsiTheme="majorHAnsi"/>
        </w:rPr>
        <w:t>1</w:t>
      </w:r>
      <w:r w:rsidR="00E44853">
        <w:rPr>
          <w:rFonts w:asciiTheme="majorHAnsi" w:hAnsiTheme="majorHAnsi"/>
        </w:rPr>
        <w:t>8</w:t>
      </w:r>
      <w:r w:rsidR="00B06EA9">
        <w:rPr>
          <w:rFonts w:asciiTheme="majorHAnsi" w:hAnsiTheme="majorHAnsi"/>
        </w:rPr>
        <w:t>:</w:t>
      </w:r>
      <w:r w:rsidR="00E44853">
        <w:rPr>
          <w:rFonts w:asciiTheme="majorHAnsi" w:hAnsiTheme="majorHAnsi"/>
        </w:rPr>
        <w:t>45</w:t>
      </w:r>
      <w:r w:rsidR="00054B83" w:rsidRPr="00A425A5">
        <w:rPr>
          <w:rFonts w:asciiTheme="majorHAnsi" w:hAnsiTheme="majorHAnsi"/>
        </w:rPr>
        <w:t xml:space="preserve">. </w:t>
      </w:r>
      <w:r w:rsidR="00B06EA9">
        <w:rPr>
          <w:rFonts w:asciiTheme="majorHAnsi" w:hAnsiTheme="majorHAnsi"/>
        </w:rPr>
        <w:t>D</w:t>
      </w:r>
      <w:r w:rsidR="00B06EA9" w:rsidRPr="00A425A5">
        <w:rPr>
          <w:rFonts w:asciiTheme="majorHAnsi" w:hAnsiTheme="majorHAnsi"/>
        </w:rPr>
        <w:t xml:space="preserve">iagnostyka </w:t>
      </w:r>
      <w:r w:rsidR="00B06EA9">
        <w:rPr>
          <w:rFonts w:asciiTheme="majorHAnsi" w:hAnsiTheme="majorHAnsi"/>
        </w:rPr>
        <w:t>toksykologiczna w laboratorium medycznym</w:t>
      </w:r>
      <w:r w:rsidR="00B06EA9" w:rsidRPr="00A425A5">
        <w:rPr>
          <w:rFonts w:asciiTheme="majorHAnsi" w:hAnsiTheme="majorHAnsi"/>
        </w:rPr>
        <w:t>. Dr n. med. Ewa Gomółka</w:t>
      </w:r>
    </w:p>
    <w:p w14:paraId="6ADCBE3F" w14:textId="77777777" w:rsidR="00335D77" w:rsidRPr="00A425A5" w:rsidRDefault="00335D77" w:rsidP="00066173">
      <w:pPr>
        <w:rPr>
          <w:rFonts w:asciiTheme="majorHAnsi" w:hAnsiTheme="majorHAnsi"/>
        </w:rPr>
      </w:pPr>
    </w:p>
    <w:p w14:paraId="317B615C" w14:textId="35DFA600" w:rsidR="00335D77" w:rsidRPr="00A425A5" w:rsidRDefault="00B06EA9" w:rsidP="00066173">
      <w:pPr>
        <w:rPr>
          <w:rFonts w:asciiTheme="majorHAnsi" w:hAnsiTheme="majorHAnsi"/>
        </w:rPr>
      </w:pPr>
      <w:r>
        <w:rPr>
          <w:rFonts w:asciiTheme="majorHAnsi" w:hAnsiTheme="majorHAnsi"/>
        </w:rPr>
        <w:t>1</w:t>
      </w:r>
      <w:r w:rsidR="00E44853">
        <w:rPr>
          <w:rFonts w:asciiTheme="majorHAnsi" w:hAnsiTheme="majorHAnsi"/>
        </w:rPr>
        <w:t>8</w:t>
      </w:r>
      <w:r>
        <w:rPr>
          <w:rFonts w:asciiTheme="majorHAnsi" w:hAnsiTheme="majorHAnsi"/>
        </w:rPr>
        <w:t>:</w:t>
      </w:r>
      <w:r w:rsidR="00E44853">
        <w:rPr>
          <w:rFonts w:asciiTheme="majorHAnsi" w:hAnsiTheme="majorHAnsi"/>
        </w:rPr>
        <w:t>45</w:t>
      </w:r>
      <w:r w:rsidR="00335D77" w:rsidRPr="00A425A5">
        <w:rPr>
          <w:rFonts w:asciiTheme="majorHAnsi" w:hAnsiTheme="majorHAnsi"/>
        </w:rPr>
        <w:t xml:space="preserve">. – </w:t>
      </w:r>
      <w:r w:rsidR="00E44853">
        <w:rPr>
          <w:rFonts w:asciiTheme="majorHAnsi" w:hAnsiTheme="majorHAnsi"/>
        </w:rPr>
        <w:t>20</w:t>
      </w:r>
      <w:r w:rsidR="00335D77" w:rsidRPr="00A425A5">
        <w:rPr>
          <w:rFonts w:asciiTheme="majorHAnsi" w:hAnsiTheme="majorHAnsi"/>
        </w:rPr>
        <w:t>:</w:t>
      </w:r>
      <w:r w:rsidR="00E44853">
        <w:rPr>
          <w:rFonts w:asciiTheme="majorHAnsi" w:hAnsiTheme="majorHAnsi"/>
        </w:rPr>
        <w:t>15</w:t>
      </w:r>
      <w:r w:rsidR="00335D77" w:rsidRPr="00A425A5">
        <w:rPr>
          <w:rFonts w:asciiTheme="majorHAnsi" w:hAnsiTheme="majorHAnsi"/>
        </w:rPr>
        <w:t xml:space="preserve">. </w:t>
      </w:r>
      <w:r w:rsidRPr="00A425A5">
        <w:rPr>
          <w:rFonts w:asciiTheme="majorHAnsi" w:hAnsiTheme="majorHAnsi"/>
        </w:rPr>
        <w:t>Stany nagłe w neonatologii – diagnostyka laboratoryjna. Dr hab. med. Przemysław Tomasik</w:t>
      </w:r>
      <w:r w:rsidR="00D81F36">
        <w:rPr>
          <w:rFonts w:asciiTheme="majorHAnsi" w:hAnsiTheme="majorHAnsi"/>
        </w:rPr>
        <w:t>, prof. uczelni</w:t>
      </w:r>
    </w:p>
    <w:p w14:paraId="2DB966D6" w14:textId="53191CF6" w:rsidR="00885F7B" w:rsidRPr="00A425A5" w:rsidRDefault="00885F7B" w:rsidP="00066173">
      <w:pPr>
        <w:rPr>
          <w:rFonts w:asciiTheme="majorHAnsi" w:hAnsiTheme="majorHAnsi"/>
        </w:rPr>
      </w:pPr>
    </w:p>
    <w:p w14:paraId="09D29471" w14:textId="77777777" w:rsidR="003D7869" w:rsidRDefault="003D7869" w:rsidP="006C43FA">
      <w:pPr>
        <w:rPr>
          <w:rFonts w:asciiTheme="majorHAnsi" w:hAnsiTheme="majorHAnsi"/>
          <w:b/>
        </w:rPr>
      </w:pPr>
    </w:p>
    <w:p w14:paraId="756E307F" w14:textId="77777777" w:rsidR="003D7869" w:rsidRDefault="003D7869" w:rsidP="006C43FA">
      <w:pPr>
        <w:rPr>
          <w:rFonts w:asciiTheme="majorHAnsi" w:hAnsiTheme="majorHAnsi"/>
          <w:b/>
        </w:rPr>
      </w:pPr>
    </w:p>
    <w:p w14:paraId="121A5FE9" w14:textId="1F47654F" w:rsidR="003D7869" w:rsidRDefault="00F61D97" w:rsidP="006C43FA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lastRenderedPageBreak/>
        <w:t>17</w:t>
      </w:r>
      <w:r w:rsidR="00C5771B">
        <w:rPr>
          <w:rFonts w:asciiTheme="majorHAnsi" w:hAnsiTheme="majorHAnsi"/>
          <w:b/>
        </w:rPr>
        <w:t>.</w:t>
      </w:r>
      <w:r>
        <w:rPr>
          <w:rFonts w:asciiTheme="majorHAnsi" w:hAnsiTheme="majorHAnsi"/>
          <w:b/>
        </w:rPr>
        <w:t>11</w:t>
      </w:r>
      <w:r w:rsidR="00A863FC">
        <w:rPr>
          <w:rFonts w:asciiTheme="majorHAnsi" w:hAnsiTheme="majorHAnsi"/>
          <w:b/>
        </w:rPr>
        <w:t>.</w:t>
      </w:r>
      <w:r w:rsidR="00C5771B">
        <w:rPr>
          <w:rFonts w:asciiTheme="majorHAnsi" w:hAnsiTheme="majorHAnsi"/>
          <w:b/>
        </w:rPr>
        <w:t>20</w:t>
      </w:r>
      <w:r>
        <w:rPr>
          <w:rFonts w:asciiTheme="majorHAnsi" w:hAnsiTheme="majorHAnsi"/>
          <w:b/>
        </w:rPr>
        <w:t>22</w:t>
      </w:r>
      <w:r w:rsidR="00885F7B" w:rsidRPr="00A425A5">
        <w:rPr>
          <w:rFonts w:asciiTheme="majorHAnsi" w:hAnsiTheme="majorHAnsi"/>
          <w:b/>
        </w:rPr>
        <w:t>. (czwartek)</w:t>
      </w:r>
    </w:p>
    <w:p w14:paraId="11065434" w14:textId="77777777" w:rsidR="003D7869" w:rsidRDefault="003D7869" w:rsidP="006C43FA">
      <w:pPr>
        <w:rPr>
          <w:rFonts w:asciiTheme="majorHAnsi" w:hAnsiTheme="majorHAnsi"/>
          <w:b/>
        </w:rPr>
      </w:pPr>
    </w:p>
    <w:p w14:paraId="2EFA40DA" w14:textId="32737348" w:rsidR="006C43FA" w:rsidRPr="00D81F36" w:rsidRDefault="006C43FA" w:rsidP="006C43FA">
      <w:pPr>
        <w:rPr>
          <w:rFonts w:asciiTheme="majorHAnsi" w:hAnsiTheme="majorHAnsi"/>
          <w:b/>
        </w:rPr>
      </w:pPr>
      <w:r>
        <w:rPr>
          <w:rFonts w:asciiTheme="majorHAnsi" w:hAnsiTheme="majorHAnsi"/>
        </w:rPr>
        <w:t xml:space="preserve">12:30. – 14:00. </w:t>
      </w:r>
      <w:r w:rsidRPr="00A425A5">
        <w:rPr>
          <w:rFonts w:asciiTheme="majorHAnsi" w:hAnsiTheme="majorHAnsi"/>
        </w:rPr>
        <w:t>Laboratoryjna diagnostyka stanów nagłych w chorobach układu wewnątrzwydzielniczego. Dr n. med. Monika Buziak-Bereza</w:t>
      </w:r>
    </w:p>
    <w:p w14:paraId="07FE1714" w14:textId="39C7FC5C" w:rsidR="006C43FA" w:rsidRDefault="006C43FA" w:rsidP="006C43FA">
      <w:pPr>
        <w:rPr>
          <w:rFonts w:asciiTheme="majorHAnsi" w:hAnsiTheme="majorHAnsi"/>
        </w:rPr>
      </w:pPr>
    </w:p>
    <w:p w14:paraId="6CFEA66B" w14:textId="179645FC" w:rsidR="006C43FA" w:rsidRPr="00A425A5" w:rsidRDefault="006C43FA" w:rsidP="006C43FA">
      <w:pPr>
        <w:rPr>
          <w:rFonts w:asciiTheme="majorHAnsi" w:hAnsiTheme="majorHAnsi"/>
        </w:rPr>
      </w:pPr>
      <w:r w:rsidRPr="00A425A5">
        <w:rPr>
          <w:rFonts w:asciiTheme="majorHAnsi" w:hAnsiTheme="majorHAnsi"/>
        </w:rPr>
        <w:t>1</w:t>
      </w:r>
      <w:r>
        <w:rPr>
          <w:rFonts w:asciiTheme="majorHAnsi" w:hAnsiTheme="majorHAnsi"/>
        </w:rPr>
        <w:t>4</w:t>
      </w:r>
      <w:r w:rsidRPr="00A425A5">
        <w:rPr>
          <w:rFonts w:asciiTheme="majorHAnsi" w:hAnsiTheme="majorHAnsi"/>
        </w:rPr>
        <w:t>:</w:t>
      </w:r>
      <w:r>
        <w:rPr>
          <w:rFonts w:asciiTheme="majorHAnsi" w:hAnsiTheme="majorHAnsi"/>
        </w:rPr>
        <w:t>0</w:t>
      </w:r>
      <w:r w:rsidRPr="00A425A5">
        <w:rPr>
          <w:rFonts w:asciiTheme="majorHAnsi" w:hAnsiTheme="majorHAnsi"/>
        </w:rPr>
        <w:t>0. – 1</w:t>
      </w:r>
      <w:r>
        <w:rPr>
          <w:rFonts w:asciiTheme="majorHAnsi" w:hAnsiTheme="majorHAnsi"/>
        </w:rPr>
        <w:t>5</w:t>
      </w:r>
      <w:r w:rsidRPr="00A425A5">
        <w:rPr>
          <w:rFonts w:asciiTheme="majorHAnsi" w:hAnsiTheme="majorHAnsi"/>
        </w:rPr>
        <w:t>:</w:t>
      </w:r>
      <w:r>
        <w:rPr>
          <w:rFonts w:asciiTheme="majorHAnsi" w:hAnsiTheme="majorHAnsi"/>
        </w:rPr>
        <w:t>3</w:t>
      </w:r>
      <w:r w:rsidRPr="00A425A5">
        <w:rPr>
          <w:rFonts w:asciiTheme="majorHAnsi" w:hAnsiTheme="majorHAnsi"/>
        </w:rPr>
        <w:t xml:space="preserve">0. Diagnostyka zaburzeń hemostazy o ostrym przebiegu. Dr n. med. Teresa Iwaniec </w:t>
      </w:r>
      <w:r>
        <w:rPr>
          <w:rFonts w:asciiTheme="majorHAnsi" w:hAnsiTheme="majorHAnsi"/>
        </w:rPr>
        <w:t xml:space="preserve"> </w:t>
      </w:r>
    </w:p>
    <w:p w14:paraId="00434146" w14:textId="77777777" w:rsidR="006C43FA" w:rsidRPr="00A425A5" w:rsidRDefault="006C43FA" w:rsidP="006C43FA">
      <w:pPr>
        <w:rPr>
          <w:rFonts w:asciiTheme="majorHAnsi" w:hAnsiTheme="majorHAnsi"/>
        </w:rPr>
      </w:pPr>
    </w:p>
    <w:p w14:paraId="108BB888" w14:textId="4A82C9B7" w:rsidR="00885F7B" w:rsidRPr="00A425A5" w:rsidRDefault="006C43FA" w:rsidP="00885F7B">
      <w:pPr>
        <w:rPr>
          <w:rFonts w:asciiTheme="majorHAnsi" w:hAnsiTheme="majorHAnsi"/>
        </w:rPr>
      </w:pPr>
      <w:r>
        <w:rPr>
          <w:rFonts w:asciiTheme="majorHAnsi" w:hAnsiTheme="majorHAnsi"/>
        </w:rPr>
        <w:t>15</w:t>
      </w:r>
      <w:r w:rsidR="00C1649D">
        <w:rPr>
          <w:rFonts w:asciiTheme="majorHAnsi" w:hAnsiTheme="majorHAnsi"/>
        </w:rPr>
        <w:t>:</w:t>
      </w:r>
      <w:r>
        <w:rPr>
          <w:rFonts w:asciiTheme="majorHAnsi" w:hAnsiTheme="majorHAnsi"/>
        </w:rPr>
        <w:t>3</w:t>
      </w:r>
      <w:r w:rsidR="00C1649D">
        <w:rPr>
          <w:rFonts w:asciiTheme="majorHAnsi" w:hAnsiTheme="majorHAnsi"/>
        </w:rPr>
        <w:t>0. – 1</w:t>
      </w:r>
      <w:r>
        <w:rPr>
          <w:rFonts w:asciiTheme="majorHAnsi" w:hAnsiTheme="majorHAnsi"/>
        </w:rPr>
        <w:t>7</w:t>
      </w:r>
      <w:r w:rsidR="00C1649D">
        <w:rPr>
          <w:rFonts w:asciiTheme="majorHAnsi" w:hAnsiTheme="majorHAnsi"/>
        </w:rPr>
        <w:t>:</w:t>
      </w:r>
      <w:r>
        <w:rPr>
          <w:rFonts w:asciiTheme="majorHAnsi" w:hAnsiTheme="majorHAnsi"/>
        </w:rPr>
        <w:t>0</w:t>
      </w:r>
      <w:r w:rsidR="00C1649D">
        <w:rPr>
          <w:rFonts w:asciiTheme="majorHAnsi" w:hAnsiTheme="majorHAnsi"/>
        </w:rPr>
        <w:t>0</w:t>
      </w:r>
      <w:r w:rsidR="00885F7B" w:rsidRPr="00A425A5">
        <w:rPr>
          <w:rFonts w:asciiTheme="majorHAnsi" w:hAnsiTheme="majorHAnsi"/>
        </w:rPr>
        <w:t xml:space="preserve">. </w:t>
      </w:r>
      <w:r w:rsidR="00C1649D" w:rsidRPr="00A425A5">
        <w:rPr>
          <w:rFonts w:asciiTheme="majorHAnsi" w:hAnsiTheme="majorHAnsi"/>
        </w:rPr>
        <w:t xml:space="preserve">Badania laboratoryjne w diagnostyce ostrych chorób układu pokarmowego. </w:t>
      </w:r>
      <w:r w:rsidR="00C1649D">
        <w:rPr>
          <w:rFonts w:asciiTheme="majorHAnsi" w:hAnsiTheme="majorHAnsi"/>
        </w:rPr>
        <w:t>Prof. d</w:t>
      </w:r>
      <w:r w:rsidR="00C1649D" w:rsidRPr="00A425A5">
        <w:rPr>
          <w:rFonts w:asciiTheme="majorHAnsi" w:hAnsiTheme="majorHAnsi"/>
        </w:rPr>
        <w:t>r hab. Beata Kuśnierz-</w:t>
      </w:r>
      <w:proofErr w:type="spellStart"/>
      <w:r w:rsidR="00C1649D" w:rsidRPr="00A425A5">
        <w:rPr>
          <w:rFonts w:asciiTheme="majorHAnsi" w:hAnsiTheme="majorHAnsi"/>
        </w:rPr>
        <w:t>Cabala</w:t>
      </w:r>
      <w:proofErr w:type="spellEnd"/>
    </w:p>
    <w:p w14:paraId="20F903AD" w14:textId="77777777" w:rsidR="006D3C27" w:rsidRPr="00A425A5" w:rsidRDefault="006D3C27" w:rsidP="00885F7B">
      <w:pPr>
        <w:rPr>
          <w:rFonts w:asciiTheme="majorHAnsi" w:hAnsiTheme="majorHAnsi"/>
        </w:rPr>
      </w:pPr>
    </w:p>
    <w:p w14:paraId="2979E5A2" w14:textId="43CF3BA5" w:rsidR="00D81F36" w:rsidRDefault="00D81F36" w:rsidP="00D81F36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17:15. – 18:45. </w:t>
      </w:r>
      <w:r w:rsidRPr="00A425A5">
        <w:rPr>
          <w:rFonts w:asciiTheme="majorHAnsi" w:hAnsiTheme="majorHAnsi"/>
        </w:rPr>
        <w:t xml:space="preserve">Laboratoryjna diagnostyka stanów nagłych w chorobach układu sercowo-naczyniowego i oddechowego. </w:t>
      </w:r>
      <w:r>
        <w:rPr>
          <w:rFonts w:asciiTheme="majorHAnsi" w:hAnsiTheme="majorHAnsi"/>
        </w:rPr>
        <w:t>Prof. d</w:t>
      </w:r>
      <w:r w:rsidRPr="00A425A5">
        <w:rPr>
          <w:rFonts w:asciiTheme="majorHAnsi" w:hAnsiTheme="majorHAnsi"/>
        </w:rPr>
        <w:t xml:space="preserve">r hab. Bogdan Solnica </w:t>
      </w:r>
    </w:p>
    <w:p w14:paraId="446B404F" w14:textId="77777777" w:rsidR="00D81F36" w:rsidRDefault="00D81F36" w:rsidP="00D81F36">
      <w:pPr>
        <w:rPr>
          <w:rFonts w:asciiTheme="majorHAnsi" w:hAnsiTheme="majorHAnsi"/>
        </w:rPr>
      </w:pPr>
    </w:p>
    <w:p w14:paraId="49152558" w14:textId="43EF8A51" w:rsidR="006D3C27" w:rsidRPr="00A425A5" w:rsidRDefault="00C1649D" w:rsidP="00885F7B">
      <w:pPr>
        <w:rPr>
          <w:rFonts w:asciiTheme="majorHAnsi" w:hAnsiTheme="majorHAnsi"/>
        </w:rPr>
      </w:pPr>
      <w:r>
        <w:rPr>
          <w:rFonts w:asciiTheme="majorHAnsi" w:hAnsiTheme="majorHAnsi"/>
        </w:rPr>
        <w:t>1</w:t>
      </w:r>
      <w:r w:rsidR="00D81F36">
        <w:rPr>
          <w:rFonts w:asciiTheme="majorHAnsi" w:hAnsiTheme="majorHAnsi"/>
        </w:rPr>
        <w:t>8</w:t>
      </w:r>
      <w:r>
        <w:rPr>
          <w:rFonts w:asciiTheme="majorHAnsi" w:hAnsiTheme="majorHAnsi"/>
        </w:rPr>
        <w:t>:</w:t>
      </w:r>
      <w:r w:rsidR="00D81F36">
        <w:rPr>
          <w:rFonts w:asciiTheme="majorHAnsi" w:hAnsiTheme="majorHAnsi"/>
        </w:rPr>
        <w:t>45</w:t>
      </w:r>
      <w:r w:rsidR="00540943">
        <w:rPr>
          <w:rFonts w:asciiTheme="majorHAnsi" w:hAnsiTheme="majorHAnsi"/>
        </w:rPr>
        <w:t xml:space="preserve">. – </w:t>
      </w:r>
      <w:r w:rsidR="00D81F36">
        <w:rPr>
          <w:rFonts w:asciiTheme="majorHAnsi" w:hAnsiTheme="majorHAnsi"/>
        </w:rPr>
        <w:t>20</w:t>
      </w:r>
      <w:r w:rsidR="006D3C27" w:rsidRPr="00A425A5">
        <w:rPr>
          <w:rFonts w:asciiTheme="majorHAnsi" w:hAnsiTheme="majorHAnsi"/>
        </w:rPr>
        <w:t>:</w:t>
      </w:r>
      <w:r w:rsidR="00D81F36">
        <w:rPr>
          <w:rFonts w:asciiTheme="majorHAnsi" w:hAnsiTheme="majorHAnsi"/>
        </w:rPr>
        <w:t>5</w:t>
      </w:r>
      <w:r w:rsidR="006D3C27" w:rsidRPr="00A425A5">
        <w:rPr>
          <w:rFonts w:asciiTheme="majorHAnsi" w:hAnsiTheme="majorHAnsi"/>
        </w:rPr>
        <w:t xml:space="preserve">5. </w:t>
      </w:r>
      <w:r w:rsidRPr="00A425A5">
        <w:rPr>
          <w:rFonts w:asciiTheme="majorHAnsi" w:hAnsiTheme="majorHAnsi"/>
        </w:rPr>
        <w:t xml:space="preserve">Badania w miejscu opieki nad pacjentem (POCT) – metodyka, organizacja, regulacje. </w:t>
      </w:r>
      <w:r>
        <w:rPr>
          <w:rFonts w:asciiTheme="majorHAnsi" w:hAnsiTheme="majorHAnsi"/>
        </w:rPr>
        <w:t>Prof. d</w:t>
      </w:r>
      <w:r w:rsidRPr="00A425A5">
        <w:rPr>
          <w:rFonts w:asciiTheme="majorHAnsi" w:hAnsiTheme="majorHAnsi"/>
        </w:rPr>
        <w:t>r hab. Bogdan Solnica</w:t>
      </w:r>
    </w:p>
    <w:p w14:paraId="3EC0104B" w14:textId="77777777" w:rsidR="006D3C27" w:rsidRPr="00A425A5" w:rsidRDefault="006D3C27" w:rsidP="00885F7B">
      <w:pPr>
        <w:rPr>
          <w:rFonts w:asciiTheme="majorHAnsi" w:hAnsiTheme="majorHAnsi"/>
        </w:rPr>
      </w:pPr>
    </w:p>
    <w:p w14:paraId="123624B1" w14:textId="77777777" w:rsidR="00907C89" w:rsidRDefault="00907C89" w:rsidP="00C1649D">
      <w:pPr>
        <w:rPr>
          <w:rFonts w:asciiTheme="majorHAnsi" w:hAnsiTheme="majorHAnsi"/>
        </w:rPr>
      </w:pPr>
    </w:p>
    <w:p w14:paraId="6E7A7FFE" w14:textId="77777777" w:rsidR="00907C89" w:rsidRDefault="00907C89" w:rsidP="00C1649D">
      <w:pPr>
        <w:rPr>
          <w:rFonts w:asciiTheme="majorHAnsi" w:hAnsiTheme="majorHAnsi"/>
        </w:rPr>
      </w:pPr>
    </w:p>
    <w:p w14:paraId="38A49F5E" w14:textId="77777777" w:rsidR="00066173" w:rsidRPr="00A425A5" w:rsidRDefault="00066173" w:rsidP="004D422E">
      <w:pPr>
        <w:rPr>
          <w:rFonts w:asciiTheme="majorHAnsi" w:hAnsiTheme="majorHAnsi"/>
        </w:rPr>
      </w:pPr>
    </w:p>
    <w:p w14:paraId="1E82AD72" w14:textId="6D2ED1B0" w:rsidR="005D4EE5" w:rsidRDefault="005D4EE5">
      <w:pPr>
        <w:rPr>
          <w:rFonts w:asciiTheme="majorHAnsi" w:hAnsiTheme="majorHAnsi"/>
        </w:rPr>
      </w:pPr>
    </w:p>
    <w:p w14:paraId="22314133" w14:textId="77777777" w:rsidR="00134519" w:rsidRDefault="00134519">
      <w:pPr>
        <w:rPr>
          <w:rFonts w:asciiTheme="majorHAnsi" w:hAnsiTheme="majorHAnsi"/>
        </w:rPr>
      </w:pPr>
    </w:p>
    <w:p w14:paraId="569EFF31" w14:textId="720C41D3" w:rsidR="00134519" w:rsidRPr="00A425A5" w:rsidRDefault="00134519">
      <w:pPr>
        <w:rPr>
          <w:rFonts w:asciiTheme="majorHAnsi" w:hAnsiTheme="majorHAnsi"/>
        </w:rPr>
      </w:pPr>
    </w:p>
    <w:sectPr w:rsidR="00134519" w:rsidRPr="00A425A5" w:rsidSect="001515D1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22E"/>
    <w:rsid w:val="00054B83"/>
    <w:rsid w:val="00066173"/>
    <w:rsid w:val="00100133"/>
    <w:rsid w:val="001219B5"/>
    <w:rsid w:val="00134519"/>
    <w:rsid w:val="001515D1"/>
    <w:rsid w:val="001A0E62"/>
    <w:rsid w:val="00247D12"/>
    <w:rsid w:val="00284DDE"/>
    <w:rsid w:val="003005EB"/>
    <w:rsid w:val="00326808"/>
    <w:rsid w:val="00335D77"/>
    <w:rsid w:val="003D7869"/>
    <w:rsid w:val="004D422E"/>
    <w:rsid w:val="004E3B41"/>
    <w:rsid w:val="00540943"/>
    <w:rsid w:val="005D4EE5"/>
    <w:rsid w:val="006621CB"/>
    <w:rsid w:val="00683FFE"/>
    <w:rsid w:val="006C0299"/>
    <w:rsid w:val="006C43FA"/>
    <w:rsid w:val="006D3C27"/>
    <w:rsid w:val="007801EF"/>
    <w:rsid w:val="00885F7B"/>
    <w:rsid w:val="00907C89"/>
    <w:rsid w:val="00955B85"/>
    <w:rsid w:val="00975BAA"/>
    <w:rsid w:val="009856C1"/>
    <w:rsid w:val="00A361EB"/>
    <w:rsid w:val="00A425A5"/>
    <w:rsid w:val="00A863FC"/>
    <w:rsid w:val="00B06EA9"/>
    <w:rsid w:val="00C1649D"/>
    <w:rsid w:val="00C175F2"/>
    <w:rsid w:val="00C5771B"/>
    <w:rsid w:val="00C70978"/>
    <w:rsid w:val="00CD27F6"/>
    <w:rsid w:val="00D3177B"/>
    <w:rsid w:val="00D8020C"/>
    <w:rsid w:val="00D81F36"/>
    <w:rsid w:val="00E36B4C"/>
    <w:rsid w:val="00E3742B"/>
    <w:rsid w:val="00E44853"/>
    <w:rsid w:val="00F108F8"/>
    <w:rsid w:val="00F61D97"/>
    <w:rsid w:val="00FF651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00429B"/>
  <w15:docId w15:val="{69949AF6-EBAE-8C48-AEFF-04D914C67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422E"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801EF"/>
    <w:rPr>
      <w:rFonts w:eastAsiaTheme="minorHAnsi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Jagiellonian University</Company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 Solnica</dc:creator>
  <cp:keywords/>
  <dc:description/>
  <cp:lastModifiedBy>Katarzyna Stanowska</cp:lastModifiedBy>
  <cp:revision>2</cp:revision>
  <dcterms:created xsi:type="dcterms:W3CDTF">2022-10-25T09:54:00Z</dcterms:created>
  <dcterms:modified xsi:type="dcterms:W3CDTF">2022-10-25T09:54:00Z</dcterms:modified>
</cp:coreProperties>
</file>